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E2B" w:rsidRPr="00FE665A" w:rsidRDefault="00B25E2B" w:rsidP="00B25E2B">
      <w:pPr>
        <w:shd w:val="clear" w:color="auto" w:fill="FFFFFF"/>
        <w:spacing w:after="75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E665A">
        <w:rPr>
          <w:rFonts w:ascii="Times New Roman" w:hAnsi="Times New Roman"/>
          <w:b/>
          <w:color w:val="000000"/>
          <w:sz w:val="24"/>
          <w:szCs w:val="24"/>
          <w:lang w:eastAsia="ru-RU"/>
        </w:rPr>
        <w:t>ИНФОРМАЦИЯ</w:t>
      </w:r>
      <w:r w:rsidRPr="00FE665A">
        <w:rPr>
          <w:rFonts w:ascii="Times New Roman" w:hAnsi="Times New Roman"/>
          <w:b/>
          <w:color w:val="000000"/>
          <w:sz w:val="24"/>
          <w:szCs w:val="24"/>
          <w:lang w:eastAsia="ru-RU"/>
        </w:rPr>
        <w:br/>
        <w:t>по подготовке кандидатов в абитуриенты в 2024 году</w:t>
      </w:r>
    </w:p>
    <w:p w:rsidR="00B25E2B" w:rsidRPr="00FE665A" w:rsidRDefault="00B25E2B" w:rsidP="00B25E2B">
      <w:pPr>
        <w:shd w:val="clear" w:color="auto" w:fill="FFFFFF"/>
        <w:spacing w:after="0" w:line="240" w:lineRule="exac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25E2B" w:rsidRPr="00FE665A" w:rsidRDefault="00B25E2B" w:rsidP="00B25E2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665A">
        <w:rPr>
          <w:rFonts w:ascii="Times New Roman" w:hAnsi="Times New Roman" w:cs="Times New Roman"/>
          <w:color w:val="000000"/>
          <w:sz w:val="24"/>
          <w:szCs w:val="24"/>
        </w:rPr>
        <w:t xml:space="preserve">В целях совершенствования работы по подготовке кадров для работы                   в органах прокуратуры Республики Мордовия приказом прокурора Республики Мордовия от 18.02.2019 № 20 утверждено Положение </w:t>
      </w:r>
      <w:r w:rsidRPr="00FE665A">
        <w:rPr>
          <w:rFonts w:ascii="Times New Roman" w:hAnsi="Times New Roman" w:cs="Times New Roman"/>
          <w:bCs/>
          <w:sz w:val="24"/>
          <w:szCs w:val="24"/>
        </w:rPr>
        <w:t xml:space="preserve">о конкурсном отборе кандидатов в абитуриенты </w:t>
      </w:r>
      <w:r w:rsidRPr="00FE665A">
        <w:rPr>
          <w:rFonts w:ascii="Times New Roman" w:hAnsi="Times New Roman" w:cs="Times New Roman"/>
          <w:color w:val="333333"/>
          <w:sz w:val="24"/>
          <w:szCs w:val="24"/>
        </w:rPr>
        <w:t xml:space="preserve">для обучения в порядке целевой подготовки в государственных образовательных организациях высшего образования </w:t>
      </w:r>
      <w:r w:rsidRPr="00FE665A">
        <w:rPr>
          <w:rFonts w:ascii="Times New Roman" w:hAnsi="Times New Roman" w:cs="Times New Roman"/>
          <w:color w:val="000000"/>
          <w:sz w:val="24"/>
          <w:szCs w:val="24"/>
        </w:rPr>
        <w:t>(далее – Положение).</w:t>
      </w:r>
    </w:p>
    <w:p w:rsidR="00B25E2B" w:rsidRPr="00FE665A" w:rsidRDefault="00B25E2B" w:rsidP="00B25E2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665A">
        <w:rPr>
          <w:rFonts w:ascii="Times New Roman" w:hAnsi="Times New Roman" w:cs="Times New Roman"/>
          <w:color w:val="000000"/>
          <w:sz w:val="24"/>
          <w:szCs w:val="24"/>
        </w:rPr>
        <w:t>В Положении детально регламентирован порядок проведения мероприятий по целевому отбору кандидатов в абитуриенты для поступления в высшие учебные заведения юридической направленности, а также сроки направления в прокуратуру республики информации о проведенной работе и результатах первичного отбора, с предоставлением документов на кандидатов, характеризующих сведений и иных данных, установленных в рамках собеседования и проведения первичных проверочных мероприятий.</w:t>
      </w:r>
    </w:p>
    <w:p w:rsidR="00B25E2B" w:rsidRPr="00FE665A" w:rsidRDefault="00B25E2B" w:rsidP="00B25E2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665A">
        <w:rPr>
          <w:rFonts w:ascii="Times New Roman" w:hAnsi="Times New Roman" w:cs="Times New Roman"/>
          <w:color w:val="000000"/>
          <w:sz w:val="24"/>
          <w:szCs w:val="24"/>
        </w:rPr>
        <w:t xml:space="preserve">В прокуратуре Республики Мордовия для кандидатов из числа выпускников общеобразовательных организаций республики, имеющих высокий уровень подготовки по профильным гуманитарным дисциплинам и претендующих на получение отличных оценок по результатам единого государственного экзамена, для обучения по программе </w:t>
      </w:r>
      <w:proofErr w:type="spellStart"/>
      <w:r w:rsidRPr="00FE665A">
        <w:rPr>
          <w:rFonts w:ascii="Times New Roman" w:hAnsi="Times New Roman" w:cs="Times New Roman"/>
          <w:color w:val="000000"/>
          <w:sz w:val="24"/>
          <w:szCs w:val="24"/>
        </w:rPr>
        <w:t>специалитета</w:t>
      </w:r>
      <w:proofErr w:type="spellEnd"/>
      <w:r w:rsidRPr="00FE665A">
        <w:rPr>
          <w:rFonts w:ascii="Times New Roman" w:hAnsi="Times New Roman" w:cs="Times New Roman"/>
          <w:color w:val="000000"/>
          <w:sz w:val="24"/>
          <w:szCs w:val="24"/>
        </w:rPr>
        <w:t xml:space="preserve"> по очной форме за счет средств федерального бюджета, планируется выделение целевых мест в Саратовской государственной юридической академии.</w:t>
      </w:r>
    </w:p>
    <w:p w:rsidR="00B25E2B" w:rsidRPr="00FE665A" w:rsidRDefault="00B25E2B" w:rsidP="00B25E2B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FE665A">
        <w:rPr>
          <w:rFonts w:ascii="Times New Roman" w:hAnsi="Times New Roman"/>
          <w:color w:val="000000"/>
          <w:sz w:val="24"/>
          <w:szCs w:val="24"/>
        </w:rPr>
        <w:t>В со</w:t>
      </w:r>
      <w:r w:rsidRPr="00FE665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ответствии с Положением первичную работу по отбору кандидатов для поступления в ВУЗы в порядке целевой подготовки организуют </w:t>
      </w:r>
      <w:r w:rsidRPr="00FE665A">
        <w:rPr>
          <w:rFonts w:ascii="Times New Roman" w:hAnsi="Times New Roman"/>
          <w:color w:val="000000"/>
          <w:sz w:val="24"/>
          <w:szCs w:val="24"/>
        </w:rPr>
        <w:t>районные, межрайонные и специализированный п</w:t>
      </w:r>
      <w:r w:rsidRPr="00FE665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рокуроры на местах. </w:t>
      </w:r>
      <w:r w:rsidRPr="00FE665A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В целях обеспечения информированности о порядке и условиях приема в государственных образовательных организациях высшего образования, а также качественного отбора абитуриентов, районные, межрайонные прокуроры Республики Мордовия организуют работу в тесном взаимодействии с территориальными государственными органами, осуществляющими управление в сфере образования, образовательными организациями, средствами массовой информации, лично участвуют в собеседовании с кандидатами. Межрайонные, районные и специализированный прокуроры  организуют и проводят </w:t>
      </w:r>
      <w:proofErr w:type="spellStart"/>
      <w:r w:rsidRPr="00FE665A">
        <w:rPr>
          <w:rFonts w:ascii="Times New Roman" w:hAnsi="Times New Roman"/>
          <w:color w:val="333333"/>
          <w:sz w:val="24"/>
          <w:szCs w:val="24"/>
          <w:lang w:eastAsia="ru-RU"/>
        </w:rPr>
        <w:t>профориентационную</w:t>
      </w:r>
      <w:proofErr w:type="spellEnd"/>
      <w:r w:rsidRPr="00FE665A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и разъяснительную работу среди выпускников школ, средних специальных учебных заведений, изучают мотивацию кандидатов, изъявивших желание обучаться в государственных образовательных организациях высшего образования, обеспечивают привлечение подчиненных работников к проведению активной агитационной работы, сотрудничеству с представителями средств массовой информации, а также личному их участию в собеседованиях с кандидатами. </w:t>
      </w:r>
    </w:p>
    <w:p w:rsidR="00B25E2B" w:rsidRPr="00FE665A" w:rsidRDefault="00B25E2B" w:rsidP="00B25E2B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FE665A">
        <w:rPr>
          <w:rFonts w:ascii="Times New Roman" w:hAnsi="Times New Roman"/>
          <w:color w:val="333333"/>
          <w:sz w:val="24"/>
          <w:szCs w:val="24"/>
          <w:lang w:eastAsia="ru-RU"/>
        </w:rPr>
        <w:t>Кандидаты в абитуриенты должны обладать отличной и хорошей общеобразовательной подготовкой, высокими моральными качествами, желанием работать в органах прокуратуры и быть способными по состоянию здоровья осуществлять прокурорскую деятельность.</w:t>
      </w:r>
    </w:p>
    <w:p w:rsidR="00B25E2B" w:rsidRPr="00FE665A" w:rsidRDefault="00B25E2B" w:rsidP="00B25E2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665A">
        <w:rPr>
          <w:rFonts w:ascii="Times New Roman" w:hAnsi="Times New Roman" w:cs="Times New Roman"/>
          <w:color w:val="000000"/>
          <w:sz w:val="24"/>
          <w:szCs w:val="24"/>
        </w:rPr>
        <w:t>В целях единообразного понимания порядка проведения отбора кандидатов в абитуриенты и организации целевого приема в государственные образовательные организации высшего профессионального образования, необходимо принять во внимание следующие важные моменты.</w:t>
      </w:r>
    </w:p>
    <w:p w:rsidR="00B25E2B" w:rsidRPr="00FE665A" w:rsidRDefault="00B25E2B" w:rsidP="00B25E2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665A">
        <w:rPr>
          <w:rFonts w:ascii="Times New Roman" w:hAnsi="Times New Roman" w:cs="Times New Roman"/>
          <w:color w:val="000000"/>
          <w:sz w:val="24"/>
          <w:szCs w:val="24"/>
        </w:rPr>
        <w:t xml:space="preserve">1. Межрайонные, районные и специализированные прокуроры  являются первичным звеном отбора кандидатов, задача которого выявить из числа будущих выпускников общеобразовательных организаций, обратившихся в прокуратуру, наиболее достойных кандидатов, способных показать высокий уровень знаний по профильным предметам в рамках единого государственного экзамена и вступительных испытаний в учебных заведениях высшего профессионального образования (при их наличии), пройти профессиональный психологический отбор на соответствие критериям профессиональной пригодности. Объективный, беспристрастный и принципиальный подход к организации </w:t>
      </w:r>
      <w:r w:rsidRPr="00FE665A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данной работы является залогом успешного решения в дальнейшем задач по обеспечению прокуратуры республики квалифицированными кадрами. Направление в прокуратуру республики документов на кандидата должно быть соответствующим образом мотивировано.</w:t>
      </w:r>
    </w:p>
    <w:p w:rsidR="004E4CC2" w:rsidRPr="00FE665A" w:rsidRDefault="004E4CC2" w:rsidP="004E4CC2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665A">
        <w:rPr>
          <w:rFonts w:ascii="Times New Roman" w:hAnsi="Times New Roman" w:cs="Times New Roman"/>
          <w:b/>
          <w:color w:val="000000"/>
          <w:sz w:val="24"/>
          <w:szCs w:val="24"/>
        </w:rPr>
        <w:t>На каждого кандидата направляются следующие документы:</w:t>
      </w:r>
    </w:p>
    <w:p w:rsidR="004E4CC2" w:rsidRPr="00FE665A" w:rsidRDefault="004E4CC2" w:rsidP="004E4C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FE665A">
        <w:rPr>
          <w:rFonts w:ascii="Times New Roman" w:hAnsi="Times New Roman"/>
          <w:color w:val="000000"/>
          <w:sz w:val="24"/>
          <w:szCs w:val="24"/>
        </w:rPr>
        <w:t xml:space="preserve">- копия </w:t>
      </w:r>
      <w:r w:rsidRPr="00FE665A">
        <w:rPr>
          <w:rFonts w:ascii="Times New Roman" w:hAnsi="Times New Roman"/>
          <w:color w:val="333333"/>
          <w:sz w:val="24"/>
          <w:szCs w:val="24"/>
          <w:lang w:eastAsia="ru-RU"/>
        </w:rPr>
        <w:t>заявления кандидата в произвольной форме в территориальную прокуратуру по месту своего жительства (как правило, заявления принимаются не позднее 10 апреля);</w:t>
      </w:r>
    </w:p>
    <w:p w:rsidR="004E4CC2" w:rsidRPr="00FE665A" w:rsidRDefault="004E4CC2" w:rsidP="004E4C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FE665A">
        <w:rPr>
          <w:rFonts w:ascii="Times New Roman" w:hAnsi="Times New Roman"/>
          <w:color w:val="333333"/>
          <w:sz w:val="24"/>
          <w:szCs w:val="24"/>
          <w:lang w:eastAsia="ru-RU"/>
        </w:rPr>
        <w:t>- копия паспорта (обязательна копия первой страницы и страницы с отметкой о регистрации на территории Республики Мордовия);</w:t>
      </w:r>
    </w:p>
    <w:p w:rsidR="004E4CC2" w:rsidRPr="00FE665A" w:rsidRDefault="004E4CC2" w:rsidP="004E4C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FE665A">
        <w:rPr>
          <w:rFonts w:ascii="Times New Roman" w:hAnsi="Times New Roman"/>
          <w:color w:val="333333"/>
          <w:sz w:val="24"/>
          <w:szCs w:val="24"/>
          <w:lang w:eastAsia="ru-RU"/>
        </w:rPr>
        <w:t>- копия удостоверения гражданина, подлежащего призыву на военную службу (для юношей) либо военного билета;</w:t>
      </w:r>
    </w:p>
    <w:p w:rsidR="004E4CC2" w:rsidRPr="00FE665A" w:rsidRDefault="004E4CC2" w:rsidP="004E4C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FE665A">
        <w:rPr>
          <w:rFonts w:ascii="Times New Roman" w:hAnsi="Times New Roman"/>
          <w:color w:val="333333"/>
          <w:sz w:val="24"/>
          <w:szCs w:val="24"/>
          <w:lang w:eastAsia="ru-RU"/>
        </w:rPr>
        <w:t>- кандидаты, признанные по состоянию здоровья ограниченно годными для призыва в Вооруженные силы Российской Федерации, представляют заключение военно-врачебной комиссии военного комиссариата;</w:t>
      </w:r>
    </w:p>
    <w:p w:rsidR="004E4CC2" w:rsidRPr="00FE665A" w:rsidRDefault="004E4CC2" w:rsidP="004E4C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FE665A">
        <w:rPr>
          <w:rFonts w:ascii="Times New Roman" w:hAnsi="Times New Roman"/>
          <w:color w:val="333333"/>
          <w:sz w:val="24"/>
          <w:szCs w:val="24"/>
          <w:lang w:eastAsia="ru-RU"/>
        </w:rPr>
        <w:t>- медицинская справка формы 086/у;</w:t>
      </w:r>
    </w:p>
    <w:p w:rsidR="004E4CC2" w:rsidRPr="00FE665A" w:rsidRDefault="004E4CC2" w:rsidP="004E4C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FE665A">
        <w:rPr>
          <w:rFonts w:ascii="Times New Roman" w:hAnsi="Times New Roman"/>
          <w:color w:val="333333"/>
          <w:sz w:val="24"/>
          <w:szCs w:val="24"/>
          <w:lang w:eastAsia="ru-RU"/>
        </w:rPr>
        <w:t>- справка из наркологического диспансера с указанием информации, обращалось ли лицо за медицинской помощью и состоит ли на учете (цель получения – для поступления в образовательную организацию высшего образования в порядке целевого приема);</w:t>
      </w:r>
    </w:p>
    <w:p w:rsidR="004E4CC2" w:rsidRPr="00FE665A" w:rsidRDefault="004E4CC2" w:rsidP="004E4C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FE665A">
        <w:rPr>
          <w:rFonts w:ascii="Times New Roman" w:hAnsi="Times New Roman"/>
          <w:color w:val="333333"/>
          <w:sz w:val="24"/>
          <w:szCs w:val="24"/>
          <w:lang w:eastAsia="ru-RU"/>
        </w:rPr>
        <w:t>- справка из психоневрологического диспансера с указанием информации, обращалось ли лицо за медицинской помощью и состоит ли на учете (цель получения – для поступления в образовательную организацию высшего образования в порядке целевого приема);</w:t>
      </w:r>
    </w:p>
    <w:p w:rsidR="004E4CC2" w:rsidRPr="00FE665A" w:rsidRDefault="004E4CC2" w:rsidP="004E4C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FE665A">
        <w:rPr>
          <w:rFonts w:ascii="Times New Roman" w:hAnsi="Times New Roman"/>
          <w:color w:val="333333"/>
          <w:sz w:val="24"/>
          <w:szCs w:val="24"/>
          <w:lang w:eastAsia="ru-RU"/>
        </w:rPr>
        <w:t>- собственноручно написанная и подписанная абитуриентом автобиография (приложение № 1 к Положению);</w:t>
      </w:r>
    </w:p>
    <w:p w:rsidR="004E4CC2" w:rsidRPr="00FE665A" w:rsidRDefault="004E4CC2" w:rsidP="004E4C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FE665A">
        <w:rPr>
          <w:rFonts w:ascii="Times New Roman" w:hAnsi="Times New Roman"/>
          <w:color w:val="333333"/>
          <w:sz w:val="24"/>
          <w:szCs w:val="24"/>
          <w:lang w:eastAsia="ru-RU"/>
        </w:rPr>
        <w:t>- 6 фотографий (на матовой бумаге, цветные, без уголка) размером                     3х4 см;</w:t>
      </w:r>
    </w:p>
    <w:p w:rsidR="004E4CC2" w:rsidRPr="00FE665A" w:rsidRDefault="004E4CC2" w:rsidP="004E4C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FE665A">
        <w:rPr>
          <w:rFonts w:ascii="Times New Roman" w:hAnsi="Times New Roman"/>
          <w:color w:val="333333"/>
          <w:sz w:val="24"/>
          <w:szCs w:val="24"/>
          <w:lang w:eastAsia="ru-RU"/>
        </w:rPr>
        <w:t>- характеристика с места учебы (обязательно наличие даты выдачи, подписи директора, гербовой печати, если кандидат обучался в данной образовательной организации менее года, необходима характеристика с предыдущего места обучения);</w:t>
      </w:r>
    </w:p>
    <w:p w:rsidR="004E4CC2" w:rsidRPr="00FE665A" w:rsidRDefault="004E4CC2" w:rsidP="004E4C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FE665A">
        <w:rPr>
          <w:rFonts w:ascii="Times New Roman" w:hAnsi="Times New Roman"/>
          <w:color w:val="333333"/>
          <w:sz w:val="24"/>
          <w:szCs w:val="24"/>
          <w:lang w:eastAsia="ru-RU"/>
        </w:rPr>
        <w:t>- документ об образовании или справка об успеваемости (табель текущих оценок либо иные сведения об успеваемости за 10-11 классы);</w:t>
      </w:r>
    </w:p>
    <w:p w:rsidR="004E4CC2" w:rsidRPr="00FE665A" w:rsidRDefault="004E4CC2" w:rsidP="004E4C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FE665A">
        <w:rPr>
          <w:rFonts w:ascii="Times New Roman" w:hAnsi="Times New Roman"/>
          <w:color w:val="333333"/>
          <w:sz w:val="24"/>
          <w:szCs w:val="24"/>
          <w:lang w:eastAsia="ru-RU"/>
        </w:rPr>
        <w:t>- копии грамот, похвальных листов, иные характеризующие материалы;</w:t>
      </w:r>
    </w:p>
    <w:p w:rsidR="004E4CC2" w:rsidRPr="00FE665A" w:rsidRDefault="004E4CC2" w:rsidP="004E4C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FE665A">
        <w:rPr>
          <w:rFonts w:ascii="Times New Roman" w:hAnsi="Times New Roman"/>
          <w:color w:val="333333"/>
          <w:sz w:val="24"/>
          <w:szCs w:val="24"/>
          <w:lang w:eastAsia="ru-RU"/>
        </w:rPr>
        <w:t>- копия документа о смене фамилии, имени, отчества (если изменения производились);</w:t>
      </w:r>
    </w:p>
    <w:p w:rsidR="004E4CC2" w:rsidRPr="00FE665A" w:rsidRDefault="004E4CC2" w:rsidP="004E4C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FE665A">
        <w:rPr>
          <w:rFonts w:ascii="Times New Roman" w:hAnsi="Times New Roman"/>
          <w:color w:val="333333"/>
          <w:sz w:val="24"/>
          <w:szCs w:val="24"/>
          <w:lang w:eastAsia="ru-RU"/>
        </w:rPr>
        <w:t xml:space="preserve">- заявление одного из родителей в отношении несовершеннолетнего кандидата и </w:t>
      </w:r>
      <w:proofErr w:type="gramStart"/>
      <w:r w:rsidRPr="00FE665A">
        <w:rPr>
          <w:rFonts w:ascii="Times New Roman" w:hAnsi="Times New Roman"/>
          <w:color w:val="333333"/>
          <w:sz w:val="24"/>
          <w:szCs w:val="24"/>
          <w:lang w:eastAsia="ru-RU"/>
        </w:rPr>
        <w:t>его несовершеннолетних братьев</w:t>
      </w:r>
      <w:proofErr w:type="gramEnd"/>
      <w:r w:rsidRPr="00FE665A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и сестер, достигших 14-летнего возраста, а также заявление второго родителя и всех совершеннолетних братьев и сестер о согласии на обработку персональных данных (приложения № 2, 3 к Положению);</w:t>
      </w:r>
    </w:p>
    <w:p w:rsidR="004E4CC2" w:rsidRPr="00FE665A" w:rsidRDefault="004E4CC2" w:rsidP="004E4C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FE665A">
        <w:rPr>
          <w:rFonts w:ascii="Times New Roman" w:hAnsi="Times New Roman"/>
          <w:color w:val="333333"/>
          <w:sz w:val="24"/>
          <w:szCs w:val="24"/>
          <w:lang w:eastAsia="ru-RU"/>
        </w:rPr>
        <w:t>- кандидаты, относящиеся к льготным категориям граждан, представляющие сведения об этом, имеют преимущество в конкурсном отборе.</w:t>
      </w:r>
    </w:p>
    <w:p w:rsidR="004E4CC2" w:rsidRPr="00FE665A" w:rsidRDefault="004E4CC2" w:rsidP="004E4CC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665A">
        <w:rPr>
          <w:rFonts w:ascii="Times New Roman" w:hAnsi="Times New Roman" w:cs="Times New Roman"/>
          <w:color w:val="000000"/>
          <w:sz w:val="24"/>
          <w:szCs w:val="24"/>
        </w:rPr>
        <w:t xml:space="preserve">Кроме того, межрайонные, районные и специализированный прокуроры запрашивают сведения о привлечении </w:t>
      </w:r>
      <w:r w:rsidRPr="00FE665A">
        <w:rPr>
          <w:rFonts w:ascii="Times New Roman" w:hAnsi="Times New Roman" w:cs="Times New Roman"/>
          <w:color w:val="333333"/>
          <w:sz w:val="24"/>
          <w:szCs w:val="24"/>
        </w:rPr>
        <w:t>кандидата и его близких родственников к уголовной ответственности, а также о привлечении кандидата в течение года к административной ответственности</w:t>
      </w:r>
      <w:r w:rsidRPr="00FE665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E4CC2" w:rsidRPr="00FE665A" w:rsidRDefault="004E4CC2" w:rsidP="004E4CC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665A">
        <w:rPr>
          <w:rFonts w:ascii="Times New Roman" w:hAnsi="Times New Roman" w:cs="Times New Roman"/>
          <w:color w:val="000000"/>
          <w:sz w:val="24"/>
          <w:szCs w:val="24"/>
        </w:rPr>
        <w:t>2. В отношении кандидатов, прошедших первичный отбор на местах, прокуратура республики обеспечивает проведение главным специалистом (психологом) психодиагностического обследования. Сроки проведения обследования: в период с 15 апреля по 30 мая, о дате и времени проведения психодиагностического обследования кандидаты уведомляются заблаговременно кадровым подразделением.</w:t>
      </w:r>
    </w:p>
    <w:p w:rsidR="004E4CC2" w:rsidRPr="00FE665A" w:rsidRDefault="004E4CC2" w:rsidP="004E4CC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665A">
        <w:rPr>
          <w:rFonts w:ascii="Times New Roman" w:hAnsi="Times New Roman" w:cs="Times New Roman"/>
          <w:color w:val="000000"/>
          <w:sz w:val="24"/>
          <w:szCs w:val="24"/>
        </w:rPr>
        <w:t>По времени обследование занимает не менее 4–5 часов. Кандидатам, не прошедшим психологический отбор (отнесенным к 4 группе профпригодности), направления не выдаются.</w:t>
      </w:r>
    </w:p>
    <w:p w:rsidR="004E4CC2" w:rsidRPr="00FE665A" w:rsidRDefault="004E4CC2" w:rsidP="004E4C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665A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3. При выдаче направлений прокуратурой субъекта Российской Федерации в обязательном порядке обеспечивается региональный конкурс среди этих абитуриентов, для Института прокуратуры Саратовской государственной юридической академии конкурс общий среди всех </w:t>
      </w:r>
      <w:proofErr w:type="spellStart"/>
      <w:r w:rsidRPr="00FE665A">
        <w:rPr>
          <w:rFonts w:ascii="Times New Roman" w:hAnsi="Times New Roman"/>
          <w:color w:val="000000"/>
          <w:sz w:val="24"/>
          <w:szCs w:val="24"/>
          <w:lang w:eastAsia="ru-RU"/>
        </w:rPr>
        <w:t>целевиков</w:t>
      </w:r>
      <w:proofErr w:type="spellEnd"/>
      <w:r w:rsidRPr="00FE665A">
        <w:rPr>
          <w:rFonts w:ascii="Times New Roman" w:hAnsi="Times New Roman"/>
          <w:color w:val="000000"/>
          <w:sz w:val="24"/>
          <w:szCs w:val="24"/>
          <w:lang w:eastAsia="ru-RU"/>
        </w:rPr>
        <w:t>, направленных прокуратурами субъектов.</w:t>
      </w:r>
    </w:p>
    <w:p w:rsidR="004E4CC2" w:rsidRPr="00FE665A" w:rsidRDefault="004E4CC2" w:rsidP="004E4C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665A">
        <w:rPr>
          <w:rFonts w:ascii="Times New Roman" w:hAnsi="Times New Roman"/>
          <w:color w:val="000000"/>
          <w:sz w:val="24"/>
          <w:szCs w:val="24"/>
          <w:lang w:eastAsia="ru-RU"/>
        </w:rPr>
        <w:t>Вопрос о выдаче направлений конкретным кандидатам выносится на рассмотрение конкурсной комиссии по отбору кандидатов в абитуриенты, формируемой в прокуратуре Республики Мордовия. Окончательное решение о направлении кандидата в учебное заведение высшего профессионального образования принимает прокурор республики.</w:t>
      </w:r>
    </w:p>
    <w:p w:rsidR="004E4CC2" w:rsidRPr="00FE665A" w:rsidRDefault="004E4CC2" w:rsidP="004E4C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665A">
        <w:rPr>
          <w:rFonts w:ascii="Times New Roman" w:hAnsi="Times New Roman"/>
          <w:color w:val="000000"/>
          <w:sz w:val="24"/>
          <w:szCs w:val="24"/>
          <w:lang w:eastAsia="ru-RU"/>
        </w:rPr>
        <w:t>4. При выдаче направлений с кандидатами будут заключены договоры о подготовке специалистов с обязательством последующего их трудоустройства в органы прокуратуры Республики Мордовия, которые вступают в силу с даты приёма кандидата в учебное заведение.</w:t>
      </w:r>
    </w:p>
    <w:p w:rsidR="004E4CC2" w:rsidRPr="00FE665A" w:rsidRDefault="004E4CC2" w:rsidP="004E4C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665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Районные, межрайонные и специализированный прокуроры Республики Мордовия ориентированы на необходимость объективного и принципиального отношения к выполнению требований Положения </w:t>
      </w:r>
      <w:r w:rsidRPr="00FE665A">
        <w:rPr>
          <w:rFonts w:ascii="Times New Roman" w:hAnsi="Times New Roman"/>
          <w:bCs/>
          <w:sz w:val="24"/>
          <w:szCs w:val="24"/>
        </w:rPr>
        <w:t xml:space="preserve">о конкурсном отборе кандидатов в абитуриенты </w:t>
      </w:r>
      <w:r w:rsidRPr="00FE665A">
        <w:rPr>
          <w:rFonts w:ascii="Times New Roman" w:hAnsi="Times New Roman"/>
          <w:color w:val="333333"/>
          <w:sz w:val="24"/>
          <w:szCs w:val="24"/>
          <w:lang w:eastAsia="ru-RU"/>
        </w:rPr>
        <w:t>для обучения в порядке целевой подготовки в государственных образовательных организациях высшего образования</w:t>
      </w:r>
      <w:r w:rsidRPr="00FE665A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FE665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обеспечение в срок </w:t>
      </w:r>
      <w:r w:rsidRPr="00FE665A">
        <w:rPr>
          <w:rFonts w:ascii="Times New Roman" w:hAnsi="Times New Roman"/>
          <w:b/>
          <w:color w:val="000000"/>
          <w:sz w:val="24"/>
          <w:szCs w:val="24"/>
          <w:lang w:eastAsia="ru-RU"/>
        </w:rPr>
        <w:t>до 15 апреля 2024 года</w:t>
      </w:r>
      <w:r w:rsidRPr="00FE665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представления информации о проделанной работе и необходимых документов на кандидатов для проведения психодиагностического обследования и конкурсного отбора.</w:t>
      </w:r>
    </w:p>
    <w:p w:rsidR="004E4CC2" w:rsidRPr="00FE665A" w:rsidRDefault="004E4CC2" w:rsidP="004E4C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665A">
        <w:rPr>
          <w:rFonts w:ascii="Times New Roman" w:hAnsi="Times New Roman"/>
          <w:color w:val="000000"/>
          <w:sz w:val="24"/>
          <w:szCs w:val="24"/>
          <w:lang w:eastAsia="ru-RU"/>
        </w:rPr>
        <w:t>По всем вопросам обращаться в кадровое подразделение прокуратуры республики по телефону 8(8342) 29-02-08/00-90.</w:t>
      </w:r>
    </w:p>
    <w:p w:rsidR="004E4CC2" w:rsidRPr="00FE665A" w:rsidRDefault="004E4CC2" w:rsidP="004E4C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E4CC2" w:rsidRPr="00FE665A" w:rsidRDefault="004E4CC2" w:rsidP="004E4C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E4CC2" w:rsidRDefault="004E4CC2" w:rsidP="004E4C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0CE6" w:rsidRDefault="004E4CC2">
      <w:bookmarkStart w:id="0" w:name="_GoBack"/>
      <w:bookmarkEnd w:id="0"/>
    </w:p>
    <w:sectPr w:rsidR="00130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FD0"/>
    <w:rsid w:val="000B3FD0"/>
    <w:rsid w:val="000C18BA"/>
    <w:rsid w:val="004E4CC2"/>
    <w:rsid w:val="005F6E45"/>
    <w:rsid w:val="00B2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FA4EE7-08F2-4142-9B6E-961B5B7A8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25E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1274</Words>
  <Characters>7264</Characters>
  <Application>Microsoft Office Word</Application>
  <DocSecurity>0</DocSecurity>
  <Lines>60</Lines>
  <Paragraphs>17</Paragraphs>
  <ScaleCrop>false</ScaleCrop>
  <Company/>
  <LinksUpToDate>false</LinksUpToDate>
  <CharactersWithSpaces>8521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Буренкова Ольга Петровна</dc:creator>
  <cp:keywords/>
  <dc:description/>
  <cp:lastModifiedBy>Буренкова Ольга Петровна</cp:lastModifiedBy>
  <cp:revision>3</cp:revision>
  <dcterms:created xsi:type="dcterms:W3CDTF">2024-02-21T09:51:00Z</dcterms:created>
  <dcterms:modified xsi:type="dcterms:W3CDTF">2024-02-21T09:54:00Z</dcterms:modified>
</cp:coreProperties>
</file>