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bookmarkStart w:id="0" w:name="block-39273826"/>
      <w:r w:rsidRPr="00DF60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F60BB">
        <w:rPr>
          <w:rFonts w:ascii="Times New Roman" w:hAnsi="Times New Roman"/>
          <w:b/>
          <w:color w:val="000000"/>
          <w:sz w:val="28"/>
          <w:lang w:val="ru-RU"/>
        </w:rPr>
        <w:t>Ичалковского</w:t>
      </w:r>
      <w:proofErr w:type="spellEnd"/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</w:p>
    <w:p w:rsidR="00D23125" w:rsidRDefault="00826D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Оброченская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6D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26D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26D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6D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Наумова О.В.</w:t>
            </w:r>
          </w:p>
          <w:p w:rsidR="004E6975" w:rsidRDefault="00826D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6D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6D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26D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6D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826D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6D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6D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26D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6D5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826D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F6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F6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F6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D23125">
      <w:pPr>
        <w:spacing w:after="0"/>
        <w:ind w:left="120"/>
      </w:pPr>
    </w:p>
    <w:p w:rsidR="00D23125" w:rsidRDefault="00826D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3125" w:rsidRDefault="00826D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5166083)</w:t>
      </w:r>
    </w:p>
    <w:p w:rsidR="00D23125" w:rsidRDefault="00D23125">
      <w:pPr>
        <w:spacing w:after="0"/>
        <w:ind w:left="120"/>
        <w:jc w:val="center"/>
      </w:pPr>
    </w:p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23125" w:rsidRPr="00DF60BB" w:rsidRDefault="00826D5F">
      <w:pPr>
        <w:spacing w:after="0" w:line="408" w:lineRule="auto"/>
        <w:ind w:left="120"/>
        <w:jc w:val="center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D23125">
      <w:pPr>
        <w:spacing w:after="0"/>
        <w:ind w:left="120"/>
        <w:jc w:val="center"/>
        <w:rPr>
          <w:lang w:val="ru-RU"/>
        </w:rPr>
      </w:pPr>
    </w:p>
    <w:p w:rsidR="00D23125" w:rsidRPr="00DF60BB" w:rsidRDefault="00826D5F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DF60BB">
        <w:rPr>
          <w:rFonts w:ascii="Times New Roman" w:hAnsi="Times New Roman"/>
          <w:b/>
          <w:color w:val="000000"/>
          <w:sz w:val="28"/>
          <w:lang w:val="ru-RU"/>
        </w:rPr>
        <w:t>с. Оброчное</w:t>
      </w:r>
      <w:bookmarkEnd w:id="3"/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DF60BB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D23125" w:rsidRPr="00DF60BB" w:rsidRDefault="00D23125">
      <w:pPr>
        <w:spacing w:after="0"/>
        <w:ind w:left="120"/>
        <w:rPr>
          <w:lang w:val="ru-RU"/>
        </w:rPr>
      </w:pPr>
    </w:p>
    <w:p w:rsidR="00D23125" w:rsidRPr="00DF60BB" w:rsidRDefault="00D23125">
      <w:pPr>
        <w:rPr>
          <w:lang w:val="ru-RU"/>
        </w:rPr>
        <w:sectPr w:rsidR="00D23125" w:rsidRPr="00DF60BB">
          <w:pgSz w:w="11906" w:h="16383"/>
          <w:pgMar w:top="1134" w:right="850" w:bottom="1134" w:left="1701" w:header="720" w:footer="720" w:gutter="0"/>
          <w:cols w:space="720"/>
        </w:sect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5" w:name="block-39273827"/>
      <w:bookmarkEnd w:id="0"/>
      <w:r w:rsidRPr="00DF60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DF60B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DF60BB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DF60B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DF60BB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DF60BB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DF60BB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DF60BB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DF6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DF60BB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DF60B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23125" w:rsidRPr="00DF60BB" w:rsidRDefault="00D23125">
      <w:pPr>
        <w:rPr>
          <w:lang w:val="ru-RU"/>
        </w:rPr>
        <w:sectPr w:rsidR="00D23125" w:rsidRPr="00DF60BB">
          <w:pgSz w:w="11906" w:h="16383"/>
          <w:pgMar w:top="1134" w:right="850" w:bottom="1134" w:left="1701" w:header="720" w:footer="720" w:gutter="0"/>
          <w:cols w:space="720"/>
        </w:sectPr>
      </w:pPr>
    </w:p>
    <w:p w:rsidR="00D23125" w:rsidRPr="00DF60BB" w:rsidRDefault="00826D5F">
      <w:pPr>
        <w:spacing w:after="0"/>
        <w:ind w:left="120"/>
        <w:rPr>
          <w:lang w:val="ru-RU"/>
        </w:rPr>
      </w:pPr>
      <w:bookmarkStart w:id="9" w:name="_Toc118726611"/>
      <w:bookmarkStart w:id="10" w:name="block-39273832"/>
      <w:bookmarkEnd w:id="5"/>
      <w:bookmarkEnd w:id="9"/>
      <w:r w:rsidRPr="00DF60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23125" w:rsidRPr="00DF60BB" w:rsidRDefault="00D23125">
      <w:pPr>
        <w:spacing w:after="0"/>
        <w:ind w:left="120"/>
        <w:rPr>
          <w:lang w:val="ru-RU"/>
        </w:rPr>
      </w:pPr>
    </w:p>
    <w:p w:rsidR="00D23125" w:rsidRPr="00DF60BB" w:rsidRDefault="00826D5F">
      <w:pPr>
        <w:spacing w:after="0"/>
        <w:ind w:left="12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3125" w:rsidRPr="00DF60BB" w:rsidRDefault="00D23125">
      <w:pPr>
        <w:spacing w:after="0"/>
        <w:ind w:left="120"/>
        <w:jc w:val="both"/>
        <w:rPr>
          <w:lang w:val="ru-RU"/>
        </w:rPr>
      </w:pP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Диаграммы Эйлера. Формула сложения вероятностей. 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Число сочетаний. Треугольник Паскаля. Формула бинома Ньютона.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23125" w:rsidRPr="00DF60BB" w:rsidRDefault="00D23125">
      <w:pPr>
        <w:spacing w:after="0"/>
        <w:ind w:left="120"/>
        <w:jc w:val="both"/>
        <w:rPr>
          <w:lang w:val="ru-RU"/>
        </w:rPr>
      </w:pPr>
    </w:p>
    <w:p w:rsidR="00D23125" w:rsidRPr="00DF60BB" w:rsidRDefault="00826D5F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DF60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3125" w:rsidRPr="00DF60BB" w:rsidRDefault="00D23125">
      <w:pPr>
        <w:spacing w:after="0"/>
        <w:ind w:left="120"/>
        <w:jc w:val="both"/>
        <w:rPr>
          <w:lang w:val="ru-RU"/>
        </w:rPr>
      </w:pP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DF60B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</w:t>
      </w:r>
      <w:r w:rsidRPr="00DF60BB">
        <w:rPr>
          <w:rFonts w:ascii="Times New Roman" w:hAnsi="Times New Roman"/>
          <w:color w:val="000000"/>
          <w:sz w:val="28"/>
          <w:lang w:val="ru-RU"/>
        </w:rPr>
        <w:t>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</w:t>
      </w:r>
      <w:r w:rsidRPr="00DF60BB">
        <w:rPr>
          <w:rFonts w:ascii="Times New Roman" w:hAnsi="Times New Roman"/>
          <w:color w:val="000000"/>
          <w:sz w:val="28"/>
          <w:lang w:val="ru-RU"/>
        </w:rPr>
        <w:t>го и биномиального распределений.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23125" w:rsidRPr="00DF60BB" w:rsidRDefault="00826D5F">
      <w:pPr>
        <w:spacing w:after="0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нормальном распределении. </w:t>
      </w:r>
    </w:p>
    <w:p w:rsidR="00D23125" w:rsidRPr="00DF60BB" w:rsidRDefault="00D23125">
      <w:pPr>
        <w:rPr>
          <w:lang w:val="ru-RU"/>
        </w:rPr>
        <w:sectPr w:rsidR="00D23125" w:rsidRPr="00DF60BB">
          <w:pgSz w:w="11906" w:h="16383"/>
          <w:pgMar w:top="1134" w:right="850" w:bottom="1134" w:left="1701" w:header="720" w:footer="720" w:gutter="0"/>
          <w:cols w:space="720"/>
        </w:sect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9273831"/>
      <w:bookmarkEnd w:id="10"/>
      <w:bookmarkEnd w:id="13"/>
      <w:r w:rsidRPr="00DF6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DF60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</w:t>
      </w:r>
      <w:r w:rsidRPr="00DF60BB">
        <w:rPr>
          <w:rFonts w:ascii="Times New Roman" w:hAnsi="Times New Roman"/>
          <w:color w:val="000000"/>
          <w:sz w:val="28"/>
          <w:lang w:val="ru-RU"/>
        </w:rPr>
        <w:t>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с их функциями и назначением.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23125" w:rsidRPr="00DF60BB" w:rsidRDefault="00826D5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</w:t>
      </w:r>
      <w:r w:rsidRPr="00DF60BB">
        <w:rPr>
          <w:rFonts w:ascii="Times New Roman" w:hAnsi="Times New Roman"/>
          <w:color w:val="000000"/>
          <w:sz w:val="28"/>
          <w:lang w:val="ru-RU"/>
        </w:rPr>
        <w:t>школы, к использованию этих достижений в других науках, технологиях, сферах экономики.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</w:t>
      </w:r>
      <w:r w:rsidRPr="00DF60BB">
        <w:rPr>
          <w:rFonts w:ascii="Times New Roman" w:hAnsi="Times New Roman"/>
          <w:color w:val="000000"/>
          <w:sz w:val="28"/>
          <w:lang w:val="ru-RU"/>
        </w:rPr>
        <w:t>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</w:t>
      </w:r>
      <w:r w:rsidRPr="00DF60BB">
        <w:rPr>
          <w:rFonts w:ascii="Times New Roman" w:hAnsi="Times New Roman"/>
          <w:color w:val="000000"/>
          <w:sz w:val="28"/>
          <w:lang w:val="ru-RU"/>
        </w:rPr>
        <w:t>ий, рассуждений; восприимчивостью к математическим аспектам различных видов искусства.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</w:t>
      </w:r>
      <w:r w:rsidRPr="00DF60BB">
        <w:rPr>
          <w:rFonts w:ascii="Times New Roman" w:hAnsi="Times New Roman"/>
          <w:color w:val="000000"/>
          <w:sz w:val="28"/>
          <w:lang w:val="ru-RU"/>
        </w:rPr>
        <w:t>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F60B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</w:t>
      </w:r>
      <w:r w:rsidRPr="00DF60BB">
        <w:rPr>
          <w:rFonts w:ascii="Times New Roman" w:hAnsi="Times New Roman"/>
          <w:color w:val="000000"/>
          <w:sz w:val="28"/>
          <w:lang w:val="ru-RU"/>
        </w:rPr>
        <w:t>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</w:t>
      </w:r>
      <w:r w:rsidRPr="00DF60BB">
        <w:rPr>
          <w:rFonts w:ascii="Times New Roman" w:hAnsi="Times New Roman"/>
          <w:color w:val="000000"/>
          <w:sz w:val="28"/>
          <w:lang w:val="ru-RU"/>
        </w:rPr>
        <w:t>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</w:t>
      </w:r>
      <w:r w:rsidRPr="00DF60BB">
        <w:rPr>
          <w:rFonts w:ascii="Times New Roman" w:hAnsi="Times New Roman"/>
          <w:color w:val="000000"/>
          <w:sz w:val="28"/>
          <w:lang w:val="ru-RU"/>
        </w:rPr>
        <w:t>ля окружающей среды.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F60B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</w:t>
      </w:r>
      <w:r w:rsidRPr="00DF60BB">
        <w:rPr>
          <w:rFonts w:ascii="Times New Roman" w:hAnsi="Times New Roman"/>
          <w:color w:val="000000"/>
          <w:sz w:val="28"/>
          <w:lang w:val="ru-RU"/>
        </w:rPr>
        <w:t>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DF60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рез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учебного предмета «Математика» характеризуются овладением универсальными </w:t>
      </w:r>
      <w:r w:rsidRPr="00DF60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60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DF60BB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F60BB">
        <w:rPr>
          <w:rFonts w:ascii="Times New Roman" w:hAnsi="Times New Roman"/>
          <w:color w:val="000000"/>
          <w:sz w:val="28"/>
          <w:lang w:val="ru-RU"/>
        </w:rPr>
        <w:t>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DF60BB">
        <w:rPr>
          <w:rFonts w:ascii="Times New Roman" w:hAnsi="Times New Roman"/>
          <w:color w:val="000000"/>
          <w:sz w:val="28"/>
          <w:lang w:val="ru-RU"/>
        </w:rPr>
        <w:t>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r w:rsidRPr="00DF60BB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 суждения: утвердительные и отрицательные, единичные, частные и общие; условные;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F60BB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ия закономерностей и противоречий; 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аргументацию, приводить примеры и </w:t>
      </w: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23125" w:rsidRPr="00DF60BB" w:rsidRDefault="00826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23125" w:rsidRPr="00DF60BB" w:rsidRDefault="00826D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DF60BB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23125" w:rsidRPr="00DF60BB" w:rsidRDefault="00826D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DF60BB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D23125" w:rsidRPr="00DF60BB" w:rsidRDefault="00826D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DF60BB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D23125" w:rsidRPr="00DF60BB" w:rsidRDefault="00826D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23125" w:rsidRPr="00DF60BB" w:rsidRDefault="00826D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DF60BB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D23125" w:rsidRPr="00DF60BB" w:rsidRDefault="00826D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60B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F60B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3125" w:rsidRPr="00DF60BB" w:rsidRDefault="00826D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 ходе обсуждени</w:t>
      </w:r>
      <w:r w:rsidRPr="00DF60BB">
        <w:rPr>
          <w:rFonts w:ascii="Times New Roman" w:hAnsi="Times New Roman"/>
          <w:color w:val="000000"/>
          <w:sz w:val="28"/>
          <w:lang w:val="ru-RU"/>
        </w:rPr>
        <w:t>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</w:t>
      </w:r>
      <w:r w:rsidRPr="00DF60BB">
        <w:rPr>
          <w:rFonts w:ascii="Times New Roman" w:hAnsi="Times New Roman"/>
          <w:color w:val="000000"/>
          <w:sz w:val="28"/>
          <w:lang w:val="ru-RU"/>
        </w:rPr>
        <w:t>лировать разногласия, свои возражения;</w:t>
      </w:r>
    </w:p>
    <w:p w:rsidR="00D23125" w:rsidRPr="00DF60BB" w:rsidRDefault="00826D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понимать и использовать преи</w:t>
      </w:r>
      <w:r w:rsidRPr="00DF60BB">
        <w:rPr>
          <w:rFonts w:ascii="Times New Roman" w:hAnsi="Times New Roman"/>
          <w:color w:val="000000"/>
          <w:sz w:val="28"/>
          <w:lang w:val="ru-RU"/>
        </w:rPr>
        <w:t>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</w:t>
      </w:r>
      <w:r w:rsidRPr="00DF60BB">
        <w:rPr>
          <w:rFonts w:ascii="Times New Roman" w:hAnsi="Times New Roman"/>
          <w:color w:val="000000"/>
          <w:sz w:val="28"/>
          <w:lang w:val="ru-RU"/>
        </w:rPr>
        <w:t>их людей;</w:t>
      </w:r>
    </w:p>
    <w:p w:rsidR="00D23125" w:rsidRPr="00DF60BB" w:rsidRDefault="00826D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</w:t>
      </w:r>
      <w:r w:rsidRPr="00DF60BB">
        <w:rPr>
          <w:rFonts w:ascii="Times New Roman" w:hAnsi="Times New Roman"/>
          <w:color w:val="000000"/>
          <w:sz w:val="28"/>
          <w:lang w:val="ru-RU"/>
        </w:rPr>
        <w:t>улированным участниками взаимодействия.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60B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F60B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F60BB">
        <w:rPr>
          <w:rFonts w:ascii="Times New Roman" w:hAnsi="Times New Roman"/>
          <w:color w:val="000000"/>
          <w:sz w:val="28"/>
          <w:lang w:val="ru-RU"/>
        </w:rPr>
        <w:t>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</w:t>
      </w:r>
      <w:r w:rsidRPr="00DF60BB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и корректировать варианты решений с учётом новой информации.</w:t>
      </w:r>
    </w:p>
    <w:p w:rsidR="00D23125" w:rsidRDefault="00826D5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3125" w:rsidRPr="00DF60BB" w:rsidRDefault="00826D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D23125" w:rsidRPr="00DF60BB" w:rsidRDefault="00826D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DF60BB">
        <w:rPr>
          <w:rFonts w:ascii="Times New Roman" w:hAnsi="Times New Roman"/>
          <w:color w:val="000000"/>
          <w:sz w:val="28"/>
          <w:lang w:val="ru-RU"/>
        </w:rPr>
        <w:t>ных трудностей;</w:t>
      </w:r>
    </w:p>
    <w:p w:rsidR="00D23125" w:rsidRPr="00DF60BB" w:rsidRDefault="00826D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DF60B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DF60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и </w:t>
      </w:r>
      <w:r w:rsidRPr="00DF60BB">
        <w:rPr>
          <w:rFonts w:ascii="Times New Roman" w:hAnsi="Times New Roman"/>
          <w:color w:val="000000"/>
          <w:sz w:val="28"/>
          <w:lang w:val="ru-RU"/>
        </w:rPr>
        <w:t>диаграммы.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жное данному событию; пользоваться диаграммами Эйлера и формулой сложения вероятностей при решении задач.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обытий в серии испытаний Бернулли.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left="120"/>
        <w:jc w:val="both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3125" w:rsidRPr="00DF60BB" w:rsidRDefault="00D23125">
      <w:pPr>
        <w:spacing w:after="0" w:line="264" w:lineRule="auto"/>
        <w:ind w:left="120"/>
        <w:jc w:val="both"/>
        <w:rPr>
          <w:lang w:val="ru-RU"/>
        </w:rPr>
      </w:pP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Оперировать понятием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D23125" w:rsidRPr="00DF60BB" w:rsidRDefault="00826D5F">
      <w:pPr>
        <w:spacing w:after="0" w:line="264" w:lineRule="auto"/>
        <w:ind w:firstLine="600"/>
        <w:jc w:val="both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D23125" w:rsidRPr="00DF60BB" w:rsidRDefault="00D23125">
      <w:pPr>
        <w:rPr>
          <w:lang w:val="ru-RU"/>
        </w:rPr>
        <w:sectPr w:rsidR="00D23125" w:rsidRPr="00DF60BB">
          <w:pgSz w:w="11906" w:h="16383"/>
          <w:pgMar w:top="1134" w:right="850" w:bottom="1134" w:left="1701" w:header="720" w:footer="720" w:gutter="0"/>
          <w:cols w:space="720"/>
        </w:sectPr>
      </w:pPr>
    </w:p>
    <w:p w:rsidR="00D23125" w:rsidRDefault="00826D5F">
      <w:pPr>
        <w:spacing w:after="0"/>
        <w:ind w:left="120"/>
      </w:pPr>
      <w:bookmarkStart w:id="19" w:name="block-39273828"/>
      <w:bookmarkEnd w:id="14"/>
      <w:r w:rsidRPr="00DF6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3125" w:rsidRDefault="00826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D2312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3125" w:rsidRDefault="00D23125"/>
        </w:tc>
      </w:tr>
    </w:tbl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826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D231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3125" w:rsidRDefault="00D23125"/>
        </w:tc>
      </w:tr>
    </w:tbl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826D5F">
      <w:pPr>
        <w:spacing w:after="0"/>
        <w:ind w:left="120"/>
      </w:pPr>
      <w:bookmarkStart w:id="20" w:name="block-3927382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3125" w:rsidRDefault="00826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D2312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 w:rsidP="00DF60B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DF60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bookmarkStart w:id="21" w:name="_GoBack"/>
            <w:bookmarkEnd w:id="21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Default="00D23125"/>
        </w:tc>
      </w:tr>
    </w:tbl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826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D2312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3125" w:rsidRDefault="00D23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125" w:rsidRDefault="00D23125"/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D23125" w:rsidRPr="00DF60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3125" w:rsidRDefault="00D2312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6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Pr="00DF60BB" w:rsidRDefault="00826D5F">
            <w:pPr>
              <w:spacing w:after="0"/>
              <w:ind w:left="135"/>
              <w:rPr>
                <w:lang w:val="ru-RU"/>
              </w:rPr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 w:rsidRPr="00DF6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3125" w:rsidRDefault="00826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125" w:rsidRDefault="00D23125"/>
        </w:tc>
      </w:tr>
    </w:tbl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D23125">
      <w:pPr>
        <w:sectPr w:rsidR="00D231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125" w:rsidRDefault="00826D5F">
      <w:pPr>
        <w:spacing w:after="0"/>
        <w:ind w:left="120"/>
      </w:pPr>
      <w:bookmarkStart w:id="22" w:name="block-3927383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3125" w:rsidRDefault="00826D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D23125" w:rsidRPr="00DF60BB" w:rsidRDefault="00826D5F">
      <w:pPr>
        <w:spacing w:after="0" w:line="480" w:lineRule="auto"/>
        <w:ind w:left="120"/>
        <w:rPr>
          <w:lang w:val="ru-RU"/>
        </w:rPr>
      </w:pPr>
      <w:r w:rsidRPr="00DF60BB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r w:rsidRPr="00DF60BB">
        <w:rPr>
          <w:sz w:val="28"/>
          <w:lang w:val="ru-RU"/>
        </w:rPr>
        <w:br/>
      </w:r>
      <w:bookmarkStart w:id="23" w:name="8e387745-ecc6-42e5-889f-5fad7789796c"/>
      <w:r w:rsidRPr="00DF60BB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</w:t>
      </w:r>
      <w:r w:rsidRPr="00DF60BB">
        <w:rPr>
          <w:rFonts w:ascii="Times New Roman" w:hAnsi="Times New Roman"/>
          <w:color w:val="000000"/>
          <w:sz w:val="28"/>
          <w:lang w:val="ru-RU"/>
        </w:rPr>
        <w:t xml:space="preserve">начала математического анализа, геометрия. Геометрия, 10-11 классы/ </w:t>
      </w:r>
      <w:proofErr w:type="spellStart"/>
      <w:r w:rsidRPr="00DF60BB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DF60BB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др., Акционерное общество «Издательство «Просвещение»</w:t>
      </w:r>
      <w:bookmarkEnd w:id="23"/>
    </w:p>
    <w:p w:rsidR="00D23125" w:rsidRPr="00DF60BB" w:rsidRDefault="00D23125">
      <w:pPr>
        <w:spacing w:after="0" w:line="480" w:lineRule="auto"/>
        <w:ind w:left="120"/>
        <w:rPr>
          <w:lang w:val="ru-RU"/>
        </w:rPr>
      </w:pPr>
    </w:p>
    <w:p w:rsidR="00D23125" w:rsidRPr="00DF60BB" w:rsidRDefault="00D23125">
      <w:pPr>
        <w:spacing w:after="0"/>
        <w:ind w:left="120"/>
        <w:rPr>
          <w:lang w:val="ru-RU"/>
        </w:rPr>
      </w:pPr>
    </w:p>
    <w:p w:rsidR="00D23125" w:rsidRPr="00DF60BB" w:rsidRDefault="00826D5F">
      <w:pPr>
        <w:spacing w:after="0" w:line="480" w:lineRule="auto"/>
        <w:ind w:left="120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3125" w:rsidRPr="00DF60BB" w:rsidRDefault="00D23125">
      <w:pPr>
        <w:spacing w:after="0" w:line="480" w:lineRule="auto"/>
        <w:ind w:left="120"/>
        <w:rPr>
          <w:lang w:val="ru-RU"/>
        </w:rPr>
      </w:pPr>
    </w:p>
    <w:p w:rsidR="00D23125" w:rsidRPr="00DF60BB" w:rsidRDefault="00D23125">
      <w:pPr>
        <w:spacing w:after="0"/>
        <w:ind w:left="120"/>
        <w:rPr>
          <w:lang w:val="ru-RU"/>
        </w:rPr>
      </w:pPr>
    </w:p>
    <w:p w:rsidR="00D23125" w:rsidRPr="00DF60BB" w:rsidRDefault="00826D5F">
      <w:pPr>
        <w:spacing w:after="0" w:line="480" w:lineRule="auto"/>
        <w:ind w:left="120"/>
        <w:rPr>
          <w:lang w:val="ru-RU"/>
        </w:rPr>
      </w:pPr>
      <w:r w:rsidRPr="00DF60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DF60BB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D23125" w:rsidRPr="00DF60BB" w:rsidRDefault="00D23125">
      <w:pPr>
        <w:spacing w:after="0" w:line="480" w:lineRule="auto"/>
        <w:ind w:left="120"/>
        <w:rPr>
          <w:lang w:val="ru-RU"/>
        </w:rPr>
      </w:pPr>
    </w:p>
    <w:p w:rsidR="00D23125" w:rsidRPr="00DF60BB" w:rsidRDefault="00D23125">
      <w:pPr>
        <w:rPr>
          <w:lang w:val="ru-RU"/>
        </w:rPr>
        <w:sectPr w:rsidR="00D23125" w:rsidRPr="00DF60BB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826D5F" w:rsidRPr="00DF60BB" w:rsidRDefault="00826D5F">
      <w:pPr>
        <w:rPr>
          <w:lang w:val="ru-RU"/>
        </w:rPr>
      </w:pPr>
    </w:p>
    <w:sectPr w:rsidR="00826D5F" w:rsidRPr="00DF60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0729E"/>
    <w:multiLevelType w:val="multilevel"/>
    <w:tmpl w:val="D45A0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190C87"/>
    <w:multiLevelType w:val="multilevel"/>
    <w:tmpl w:val="820EC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FF0C0C"/>
    <w:multiLevelType w:val="multilevel"/>
    <w:tmpl w:val="B2AE7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F07F7E"/>
    <w:multiLevelType w:val="multilevel"/>
    <w:tmpl w:val="CBD09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CD50DA"/>
    <w:multiLevelType w:val="multilevel"/>
    <w:tmpl w:val="E0F6F2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347ABC"/>
    <w:multiLevelType w:val="multilevel"/>
    <w:tmpl w:val="7F9AC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3125"/>
    <w:rsid w:val="00826D5F"/>
    <w:rsid w:val="00D23125"/>
    <w:rsid w:val="00D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1D54"/>
  <w15:docId w15:val="{B15301D9-9380-42DA-982B-3F934BD9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4560</Words>
  <Characters>25997</Characters>
  <Application>Microsoft Office Word</Application>
  <DocSecurity>0</DocSecurity>
  <Lines>216</Lines>
  <Paragraphs>60</Paragraphs>
  <ScaleCrop>false</ScaleCrop>
  <Company/>
  <LinksUpToDate>false</LinksUpToDate>
  <CharactersWithSpaces>30497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2024-09-23T17:06:00Z</dcterms:created>
  <dcterms:modified xsi:type="dcterms:W3CDTF">2024-09-23T17:10:00Z</dcterms:modified>
</cp:coreProperties>
</file>