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68C" w:rsidRDefault="00712196" w:rsidP="00712196">
      <w:pPr>
        <w:pStyle w:val="a3"/>
        <w:ind w:left="0" w:firstLine="227"/>
        <w:jc w:val="center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</w:p>
    <w:p w:rsidR="004A168C" w:rsidRDefault="00712196" w:rsidP="00712196">
      <w:pPr>
        <w:pStyle w:val="a3"/>
        <w:ind w:left="0" w:firstLine="227"/>
        <w:jc w:val="center"/>
      </w:pPr>
      <w:r>
        <w:t>по учебному предмету «Геометрия»</w:t>
      </w:r>
      <w:r>
        <w:rPr>
          <w:spacing w:val="1"/>
        </w:rPr>
        <w:t xml:space="preserve"> </w:t>
      </w:r>
      <w:r>
        <w:t>(базовый уровень)</w:t>
      </w:r>
      <w:r>
        <w:rPr>
          <w:spacing w:val="-58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среднего общего</w:t>
      </w:r>
      <w:r>
        <w:rPr>
          <w:spacing w:val="-1"/>
        </w:rPr>
        <w:t xml:space="preserve"> </w:t>
      </w:r>
      <w:r>
        <w:t>образования</w:t>
      </w:r>
    </w:p>
    <w:p w:rsidR="004A168C" w:rsidRDefault="004A168C" w:rsidP="00712196">
      <w:pPr>
        <w:pStyle w:val="a3"/>
        <w:ind w:left="0" w:firstLine="227"/>
        <w:jc w:val="left"/>
      </w:pPr>
    </w:p>
    <w:p w:rsidR="004A168C" w:rsidRDefault="00712196" w:rsidP="00712196">
      <w:pPr>
        <w:pStyle w:val="a3"/>
        <w:ind w:left="0" w:firstLine="227"/>
      </w:pPr>
      <w:r>
        <w:t>Программа по учебному предмету «Геометрия»</w:t>
      </w:r>
      <w:r>
        <w:rPr>
          <w:spacing w:val="1"/>
        </w:rPr>
        <w:t xml:space="preserve"> </w:t>
      </w:r>
      <w:r>
        <w:t>(базовый уровень) для обучения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среднего общего образования (утв. приказом Министерства образования и науки</w:t>
      </w:r>
      <w:r>
        <w:rPr>
          <w:spacing w:val="1"/>
        </w:rPr>
        <w:t xml:space="preserve"> </w:t>
      </w:r>
      <w:r>
        <w:t>РФ от 17.05.2012 г.</w:t>
      </w:r>
      <w:r>
        <w:rPr>
          <w:spacing w:val="1"/>
        </w:rPr>
        <w:t xml:space="preserve"> </w:t>
      </w:r>
      <w:r>
        <w:t>№ 41317,</w:t>
      </w:r>
      <w:r>
        <w:rPr>
          <w:spacing w:val="1"/>
        </w:rPr>
        <w:t xml:space="preserve"> </w:t>
      </w:r>
      <w:r>
        <w:t>с изменениями и дополнения</w:t>
      </w:r>
      <w:r>
        <w:t>ми от</w:t>
      </w:r>
      <w:r>
        <w:rPr>
          <w:spacing w:val="1"/>
        </w:rPr>
        <w:t xml:space="preserve"> </w:t>
      </w:r>
      <w:r>
        <w:t>29.12.2014 № 1645,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31.12.2015 № 1578, от 29.06.2017 № 613), Федеральной основной образовательной программы</w:t>
      </w:r>
      <w:r>
        <w:rPr>
          <w:spacing w:val="-57"/>
        </w:rPr>
        <w:t xml:space="preserve"> </w:t>
      </w:r>
      <w:r>
        <w:t>среднего общего образования (в редакции протокола №2/16-з от 28.06.2016 федерального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образованию)</w:t>
      </w:r>
      <w:r>
        <w:t>,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 Российской Федерации от 18.05.2023 № 371 “Об</w:t>
      </w:r>
      <w:r>
        <w:rPr>
          <w:spacing w:val="1"/>
        </w:rPr>
        <w:t xml:space="preserve"> </w:t>
      </w:r>
      <w:r>
        <w:t>утверждении федеральной</w:t>
      </w:r>
      <w:r>
        <w:rPr>
          <w:spacing w:val="1"/>
        </w:rPr>
        <w:t xml:space="preserve"> </w:t>
      </w:r>
      <w:r>
        <w:t>образовательной программы среднего общего образования” (Зарегистрирован 12.07.2023 №</w:t>
      </w:r>
      <w:r>
        <w:rPr>
          <w:spacing w:val="1"/>
        </w:rPr>
        <w:t xml:space="preserve"> </w:t>
      </w:r>
      <w:r>
        <w:t>74228).</w:t>
      </w:r>
    </w:p>
    <w:p w:rsidR="004A168C" w:rsidRDefault="00712196" w:rsidP="00712196">
      <w:pPr>
        <w:pStyle w:val="a3"/>
        <w:ind w:left="0" w:firstLine="227"/>
      </w:pPr>
      <w:r>
        <w:t>Рабочая</w:t>
      </w:r>
      <w:r>
        <w:rPr>
          <w:spacing w:val="15"/>
        </w:rPr>
        <w:t xml:space="preserve"> </w:t>
      </w:r>
      <w:r>
        <w:t>программа</w:t>
      </w:r>
      <w:r>
        <w:rPr>
          <w:spacing w:val="20"/>
        </w:rPr>
        <w:t xml:space="preserve"> </w:t>
      </w:r>
      <w:r>
        <w:t>учебного</w:t>
      </w:r>
      <w:r>
        <w:rPr>
          <w:spacing w:val="16"/>
        </w:rPr>
        <w:t xml:space="preserve"> </w:t>
      </w:r>
      <w:r>
        <w:t>курса</w:t>
      </w:r>
      <w:r>
        <w:rPr>
          <w:spacing w:val="20"/>
        </w:rPr>
        <w:t xml:space="preserve"> </w:t>
      </w:r>
      <w:r>
        <w:t>«Геометрия»</w:t>
      </w:r>
      <w:r>
        <w:rPr>
          <w:spacing w:val="9"/>
        </w:rPr>
        <w:t xml:space="preserve"> </w:t>
      </w:r>
      <w:r>
        <w:t>базового</w:t>
      </w:r>
      <w:r>
        <w:rPr>
          <w:spacing w:val="20"/>
        </w:rPr>
        <w:t xml:space="preserve"> </w:t>
      </w:r>
      <w:r>
        <w:t>уровня</w:t>
      </w:r>
      <w:r>
        <w:rPr>
          <w:spacing w:val="16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обучающихся</w:t>
      </w:r>
      <w:r>
        <w:rPr>
          <w:spacing w:val="16"/>
        </w:rPr>
        <w:t xml:space="preserve"> </w:t>
      </w:r>
      <w:r>
        <w:t>10</w:t>
      </w:r>
    </w:p>
    <w:p w:rsidR="004A168C" w:rsidRDefault="00712196" w:rsidP="00712196">
      <w:pPr>
        <w:pStyle w:val="a3"/>
        <w:ind w:left="0" w:firstLine="227"/>
      </w:pPr>
      <w:r>
        <w:t>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</w:t>
      </w:r>
      <w:r>
        <w:t>бразования.</w:t>
      </w:r>
      <w:r>
        <w:rPr>
          <w:spacing w:val="1"/>
        </w:rPr>
        <w:t xml:space="preserve"> </w:t>
      </w:r>
      <w:r>
        <w:t>Реализация программы обеспечивает овладение ключевыми компетенциями, составляющими</w:t>
      </w:r>
      <w:r>
        <w:rPr>
          <w:spacing w:val="-57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и познавательного</w:t>
      </w:r>
      <w:r>
        <w:rPr>
          <w:spacing w:val="-1"/>
        </w:rPr>
        <w:t xml:space="preserve"> </w:t>
      </w:r>
      <w:r>
        <w:t>развития личности</w:t>
      </w:r>
      <w:r>
        <w:rPr>
          <w:spacing w:val="1"/>
        </w:rPr>
        <w:t xml:space="preserve"> </w:t>
      </w:r>
      <w:r>
        <w:t>обучающихся.</w:t>
      </w:r>
    </w:p>
    <w:p w:rsidR="004A168C" w:rsidRDefault="00712196" w:rsidP="00712196">
      <w:pPr>
        <w:pStyle w:val="a3"/>
        <w:ind w:left="0" w:firstLine="227"/>
      </w:pPr>
      <w:r>
        <w:t>Важность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значимостью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6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из</w:t>
      </w:r>
      <w:r>
        <w:t>учения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абстракций,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идеального,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математической наукой явлений и процессов реального мира, месте геометрии в системе наук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научного мировоззрения учащихся, а также качеств мышления, необходимых</w:t>
      </w:r>
      <w:r>
        <w:rPr>
          <w:spacing w:val="1"/>
        </w:rPr>
        <w:t xml:space="preserve"> </w:t>
      </w:r>
      <w:r>
        <w:t>д</w:t>
      </w:r>
      <w:r>
        <w:t>ля</w:t>
      </w:r>
      <w:r>
        <w:rPr>
          <w:spacing w:val="-1"/>
        </w:rPr>
        <w:t xml:space="preserve"> </w:t>
      </w:r>
      <w:r>
        <w:t>адаптации в</w:t>
      </w:r>
      <w:r>
        <w:rPr>
          <w:spacing w:val="-1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обществе.</w:t>
      </w:r>
    </w:p>
    <w:p w:rsidR="004A168C" w:rsidRDefault="00712196" w:rsidP="00712196">
      <w:pPr>
        <w:pStyle w:val="a3"/>
        <w:ind w:left="0" w:firstLine="227"/>
      </w:pPr>
      <w:r>
        <w:t>Геометрия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естественно-</w:t>
      </w:r>
      <w:r>
        <w:rPr>
          <w:spacing w:val="1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направленности, так и</w:t>
      </w:r>
      <w:r>
        <w:rPr>
          <w:spacing w:val="1"/>
        </w:rPr>
        <w:t xml:space="preserve"> </w:t>
      </w:r>
      <w:r>
        <w:t>гуманитарной.</w:t>
      </w:r>
    </w:p>
    <w:p w:rsidR="004A168C" w:rsidRDefault="00712196" w:rsidP="00712196">
      <w:pPr>
        <w:pStyle w:val="a3"/>
        <w:ind w:left="0" w:firstLine="227"/>
      </w:pPr>
      <w:r>
        <w:t xml:space="preserve">Логическое мышление, </w:t>
      </w:r>
      <w:r>
        <w:t>формируемое при изучении обучающимися понятийных основ</w:t>
      </w:r>
      <w:r>
        <w:rPr>
          <w:spacing w:val="1"/>
        </w:rPr>
        <w:t xml:space="preserve"> </w:t>
      </w:r>
      <w:r>
        <w:t>геометрии и построении цепочки логических утверждений в ходе решения геометрических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опровергать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используются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естественно-научного</w:t>
      </w:r>
      <w:r>
        <w:rPr>
          <w:spacing w:val="-1"/>
        </w:rPr>
        <w:t xml:space="preserve"> </w:t>
      </w:r>
      <w:r>
        <w:t>цикла, в</w:t>
      </w:r>
      <w:r>
        <w:rPr>
          <w:spacing w:val="-4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физики.</w:t>
      </w:r>
    </w:p>
    <w:p w:rsidR="004A168C" w:rsidRDefault="00712196" w:rsidP="00712196">
      <w:pPr>
        <w:pStyle w:val="a3"/>
        <w:ind w:left="0" w:firstLine="227"/>
      </w:pPr>
      <w:r>
        <w:t>Умение ориентироваться в пространстве играет существенную роль во всех областях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53"/>
        </w:rPr>
        <w:t xml:space="preserve"> </w:t>
      </w:r>
      <w:r>
        <w:t>человека.</w:t>
      </w:r>
      <w:r>
        <w:rPr>
          <w:spacing w:val="51"/>
        </w:rPr>
        <w:t xml:space="preserve"> </w:t>
      </w:r>
      <w:r>
        <w:t>Ориентация</w:t>
      </w:r>
      <w:r>
        <w:rPr>
          <w:spacing w:val="51"/>
        </w:rPr>
        <w:t xml:space="preserve"> </w:t>
      </w:r>
      <w:r>
        <w:t>человека</w:t>
      </w:r>
      <w:r>
        <w:rPr>
          <w:spacing w:val="51"/>
        </w:rPr>
        <w:t xml:space="preserve"> </w:t>
      </w:r>
      <w:r>
        <w:t>во</w:t>
      </w:r>
      <w:r>
        <w:rPr>
          <w:spacing w:val="52"/>
        </w:rPr>
        <w:t xml:space="preserve"> </w:t>
      </w:r>
      <w:r>
        <w:t>времени</w:t>
      </w:r>
      <w:r>
        <w:rPr>
          <w:spacing w:val="5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пространстве</w:t>
      </w:r>
      <w:r>
        <w:rPr>
          <w:spacing w:val="51"/>
        </w:rPr>
        <w:t xml:space="preserve"> </w:t>
      </w:r>
      <w:r>
        <w:t>―</w:t>
      </w:r>
      <w:r>
        <w:rPr>
          <w:spacing w:val="51"/>
        </w:rPr>
        <w:t xml:space="preserve"> </w:t>
      </w:r>
      <w:r>
        <w:t>необходимое</w:t>
      </w:r>
      <w:r w:rsidRPr="00712196">
        <w:t xml:space="preserve"> </w:t>
      </w:r>
      <w:r>
        <w:t>у</w:t>
      </w:r>
      <w:r>
        <w:t>словие его социального бытия, форма отражения окружающего мира, условие успешного</w:t>
      </w:r>
      <w:r>
        <w:rPr>
          <w:spacing w:val="1"/>
        </w:rPr>
        <w:t xml:space="preserve"> </w:t>
      </w:r>
      <w:r>
        <w:t>познания и активного преобразования действительности. Оперирование пространственными</w:t>
      </w:r>
      <w:r>
        <w:rPr>
          <w:spacing w:val="1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объединяет 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профе</w:t>
      </w:r>
      <w:r>
        <w:t>ссионально важных качеств, поэтому актуальна задача формирования у обучающихся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―</w:t>
      </w:r>
      <w:r>
        <w:rPr>
          <w:spacing w:val="1"/>
        </w:rPr>
        <w:t xml:space="preserve"> </w:t>
      </w:r>
      <w:r>
        <w:t>существенного</w:t>
      </w:r>
      <w:r>
        <w:rPr>
          <w:spacing w:val="-57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по</w:t>
      </w:r>
      <w:r>
        <w:rPr>
          <w:spacing w:val="-1"/>
        </w:rPr>
        <w:t xml:space="preserve"> </w:t>
      </w:r>
      <w:r>
        <w:t>многим</w:t>
      </w:r>
      <w:r>
        <w:rPr>
          <w:spacing w:val="-2"/>
        </w:rPr>
        <w:t xml:space="preserve"> </w:t>
      </w:r>
      <w:r>
        <w:t>направлениям.</w:t>
      </w:r>
    </w:p>
    <w:p w:rsidR="004A168C" w:rsidRDefault="00712196" w:rsidP="00712196">
      <w:pPr>
        <w:pStyle w:val="a3"/>
        <w:ind w:left="0" w:firstLine="227"/>
      </w:pPr>
      <w:r>
        <w:t>Цель освоения программы учебного курса «Геометрия» на базовом уровне обучения –</w:t>
      </w:r>
      <w:r>
        <w:rPr>
          <w:spacing w:val="1"/>
        </w:rPr>
        <w:t xml:space="preserve"> </w:t>
      </w:r>
      <w:r>
        <w:t>общеобразовательное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обеспечение</w:t>
      </w:r>
      <w:r>
        <w:rPr>
          <w:spacing w:val="-57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действий, специфичн</w:t>
      </w:r>
      <w:r>
        <w:t>ых геометрии, возможности успешного продолжения образования по</w:t>
      </w:r>
      <w:r>
        <w:rPr>
          <w:spacing w:val="1"/>
        </w:rPr>
        <w:t xml:space="preserve"> </w:t>
      </w:r>
      <w:r>
        <w:t>специальностям,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связанным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прикладным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геометрии.</w:t>
      </w:r>
    </w:p>
    <w:p w:rsidR="004A168C" w:rsidRDefault="00712196" w:rsidP="00712196">
      <w:pPr>
        <w:pStyle w:val="a3"/>
        <w:ind w:left="0" w:firstLine="227"/>
      </w:pPr>
      <w:r>
        <w:t>Программа по геометрии на базовом уровне предназначена для обучающихся средней</w:t>
      </w:r>
      <w:r>
        <w:rPr>
          <w:spacing w:val="1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испытывавших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затруднени</w:t>
      </w:r>
      <w:r>
        <w:t>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математические умения, связанные со спецификой геометрии и необходимые для жизни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геометрию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возникнет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деятельности.</w:t>
      </w:r>
    </w:p>
    <w:p w:rsidR="004A168C" w:rsidRDefault="00712196" w:rsidP="00712196">
      <w:pPr>
        <w:pStyle w:val="a3"/>
        <w:ind w:left="0" w:firstLine="227"/>
      </w:pPr>
      <w:r>
        <w:t>Достижение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задач. Приоритетными задачами освоения курса «Геометрии»</w:t>
      </w:r>
      <w:r>
        <w:t xml:space="preserve"> на базовом уровне в 10―11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являются:</w:t>
      </w:r>
    </w:p>
    <w:p w:rsidR="004A168C" w:rsidRDefault="00712196" w:rsidP="00712196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  <w:rPr>
          <w:sz w:val="24"/>
        </w:rPr>
      </w:pPr>
      <w:r>
        <w:rPr>
          <w:sz w:val="24"/>
        </w:rPr>
        <w:t>формирование представления о геометрии как части мировой культуры и осознание её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миром;</w:t>
      </w:r>
    </w:p>
    <w:p w:rsidR="004A168C" w:rsidRDefault="00712196" w:rsidP="00712196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  <w:rPr>
          <w:sz w:val="24"/>
        </w:rPr>
      </w:pPr>
      <w:r>
        <w:rPr>
          <w:sz w:val="24"/>
        </w:rPr>
        <w:t>формирование представления о многогранниках и телах вращения как о 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моделях,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4A168C" w:rsidRDefault="00712196" w:rsidP="00712196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чертежах,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многогранники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 тела</w:t>
      </w:r>
      <w:r>
        <w:rPr>
          <w:spacing w:val="-1"/>
          <w:sz w:val="24"/>
        </w:rPr>
        <w:t xml:space="preserve"> </w:t>
      </w:r>
      <w:r>
        <w:rPr>
          <w:sz w:val="24"/>
        </w:rPr>
        <w:t>вращения;</w:t>
      </w:r>
    </w:p>
    <w:p w:rsidR="004A168C" w:rsidRDefault="00712196" w:rsidP="00712196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  <w:rPr>
          <w:sz w:val="24"/>
        </w:rPr>
      </w:pPr>
      <w:r>
        <w:rPr>
          <w:sz w:val="24"/>
        </w:rPr>
        <w:t>овладение методами решения задач на построения на изображениях пространственных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фигур;</w:t>
      </w:r>
    </w:p>
    <w:p w:rsidR="004A168C" w:rsidRDefault="00712196" w:rsidP="00712196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  <w:rPr>
          <w:sz w:val="24"/>
        </w:rPr>
      </w:pPr>
      <w:r>
        <w:rPr>
          <w:sz w:val="24"/>
        </w:rPr>
        <w:t>формирование умения оперировать основными понятиями о многогранниках и телах</w:t>
      </w:r>
      <w:r>
        <w:rPr>
          <w:spacing w:val="1"/>
          <w:sz w:val="24"/>
        </w:rPr>
        <w:t xml:space="preserve"> </w:t>
      </w:r>
      <w:r>
        <w:rPr>
          <w:sz w:val="24"/>
        </w:rPr>
        <w:t>вращения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основными свойствами;</w:t>
      </w:r>
    </w:p>
    <w:p w:rsidR="004A168C" w:rsidRDefault="00712196" w:rsidP="00712196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стереометрических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содержанием;</w:t>
      </w:r>
    </w:p>
    <w:p w:rsidR="004A168C" w:rsidRDefault="00712196" w:rsidP="00712196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  <w:rPr>
          <w:sz w:val="24"/>
        </w:rPr>
      </w:pPr>
      <w:r>
        <w:rPr>
          <w:sz w:val="24"/>
        </w:rPr>
        <w:t>развитие интеллектуальных и творческих способностей обучающихся, 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умений, критичности мышления;</w:t>
      </w:r>
    </w:p>
    <w:p w:rsidR="004A168C" w:rsidRDefault="00712196" w:rsidP="003E3C02">
      <w:pPr>
        <w:pStyle w:val="a4"/>
        <w:numPr>
          <w:ilvl w:val="0"/>
          <w:numId w:val="1"/>
        </w:numPr>
        <w:tabs>
          <w:tab w:val="left" w:pos="822"/>
        </w:tabs>
        <w:spacing w:before="0"/>
        <w:ind w:left="0" w:right="0" w:firstLine="227"/>
      </w:pPr>
      <w:r>
        <w:rPr>
          <w:sz w:val="24"/>
        </w:rPr>
        <w:t>формирование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функциональной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релевантной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гео</w:t>
      </w:r>
      <w:r>
        <w:rPr>
          <w:sz w:val="24"/>
        </w:rPr>
        <w:t>метрии: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 w:rsidRPr="00712196">
        <w:rPr>
          <w:spacing w:val="-57"/>
          <w:sz w:val="24"/>
        </w:rPr>
        <w:t xml:space="preserve"> </w:t>
      </w:r>
      <w:r>
        <w:rPr>
          <w:sz w:val="24"/>
        </w:rPr>
        <w:t>распознавать проявления геометрических понятий, объектов и закономерностей в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реальных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при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предметов,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проявления зависимостей и закономерностей, формулировать их на языке геометрии</w:t>
      </w:r>
      <w:r w:rsidRPr="00712196">
        <w:rPr>
          <w:spacing w:val="-57"/>
          <w:sz w:val="24"/>
        </w:rPr>
        <w:t xml:space="preserve"> </w:t>
      </w:r>
      <w:r>
        <w:rPr>
          <w:sz w:val="24"/>
        </w:rPr>
        <w:t>и создавать гео</w:t>
      </w:r>
      <w:r>
        <w:rPr>
          <w:sz w:val="24"/>
        </w:rPr>
        <w:t>метрические модели, применять освоенный геометрический аппарат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для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и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 w:rsidRPr="00712196"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 w:rsidRPr="00712196">
        <w:rPr>
          <w:spacing w:val="-3"/>
          <w:sz w:val="24"/>
        </w:rPr>
        <w:t xml:space="preserve"> </w:t>
      </w:r>
      <w:r>
        <w:rPr>
          <w:sz w:val="24"/>
        </w:rPr>
        <w:t>результаты.</w:t>
      </w:r>
      <w:r w:rsidRPr="00712196">
        <w:rPr>
          <w:sz w:val="24"/>
        </w:rPr>
        <w:t xml:space="preserve"> </w:t>
      </w:r>
      <w:bookmarkStart w:id="0" w:name="_GoBack"/>
      <w:bookmarkEnd w:id="0"/>
      <w:r>
        <w:t>Отличительной особенностью программы является включение в курс стереометрии в</w:t>
      </w:r>
      <w:r w:rsidRPr="00712196">
        <w:rPr>
          <w:spacing w:val="1"/>
        </w:rPr>
        <w:t xml:space="preserve"> </w:t>
      </w:r>
      <w:r>
        <w:t>начале его изучения задач, решаемых на уровне интуитивного познания, и определённым</w:t>
      </w:r>
      <w:r w:rsidRPr="00712196">
        <w:rPr>
          <w:spacing w:val="1"/>
        </w:rPr>
        <w:t xml:space="preserve"> </w:t>
      </w:r>
      <w:r>
        <w:t>образом</w:t>
      </w:r>
      <w:r w:rsidRPr="00712196">
        <w:rPr>
          <w:spacing w:val="1"/>
        </w:rPr>
        <w:t xml:space="preserve"> </w:t>
      </w:r>
      <w:r>
        <w:t>организованная</w:t>
      </w:r>
      <w:r w:rsidRPr="00712196">
        <w:rPr>
          <w:spacing w:val="1"/>
        </w:rPr>
        <w:t xml:space="preserve"> </w:t>
      </w:r>
      <w:r>
        <w:t>работа</w:t>
      </w:r>
      <w:r w:rsidRPr="00712196">
        <w:rPr>
          <w:spacing w:val="1"/>
        </w:rPr>
        <w:t xml:space="preserve"> </w:t>
      </w:r>
      <w:r>
        <w:t>над</w:t>
      </w:r>
      <w:r w:rsidRPr="00712196">
        <w:rPr>
          <w:spacing w:val="1"/>
        </w:rPr>
        <w:t xml:space="preserve"> </w:t>
      </w:r>
      <w:r>
        <w:t>ними,</w:t>
      </w:r>
      <w:r w:rsidRPr="00712196">
        <w:rPr>
          <w:spacing w:val="1"/>
        </w:rPr>
        <w:t xml:space="preserve"> </w:t>
      </w:r>
      <w:r>
        <w:t>что</w:t>
      </w:r>
      <w:r w:rsidRPr="00712196">
        <w:rPr>
          <w:spacing w:val="1"/>
        </w:rPr>
        <w:t xml:space="preserve"> </w:t>
      </w:r>
      <w:r>
        <w:t>способствуют</w:t>
      </w:r>
      <w:r w:rsidRPr="00712196">
        <w:rPr>
          <w:spacing w:val="1"/>
        </w:rPr>
        <w:t xml:space="preserve"> </w:t>
      </w:r>
      <w:r>
        <w:t>развитию</w:t>
      </w:r>
      <w:r w:rsidRPr="00712196">
        <w:rPr>
          <w:spacing w:val="1"/>
        </w:rPr>
        <w:t xml:space="preserve"> </w:t>
      </w:r>
      <w:r>
        <w:t>логического</w:t>
      </w:r>
      <w:r w:rsidRPr="00712196">
        <w:rPr>
          <w:spacing w:val="1"/>
        </w:rPr>
        <w:t xml:space="preserve"> </w:t>
      </w:r>
      <w:r>
        <w:t>и</w:t>
      </w:r>
      <w:r w:rsidRPr="00712196">
        <w:rPr>
          <w:spacing w:val="1"/>
        </w:rPr>
        <w:t xml:space="preserve"> </w:t>
      </w:r>
      <w:r>
        <w:t>пространственного мышления, стимулирует протекание интуитивных процессов, мотивирует</w:t>
      </w:r>
      <w:r w:rsidRPr="00712196">
        <w:rPr>
          <w:spacing w:val="1"/>
        </w:rPr>
        <w:t xml:space="preserve"> </w:t>
      </w:r>
      <w:r>
        <w:t>к</w:t>
      </w:r>
      <w:r w:rsidRPr="00712196">
        <w:rPr>
          <w:spacing w:val="-1"/>
        </w:rPr>
        <w:t xml:space="preserve"> </w:t>
      </w:r>
      <w:r>
        <w:t>дальн</w:t>
      </w:r>
      <w:r>
        <w:t>ейшему</w:t>
      </w:r>
      <w:r w:rsidRPr="00712196">
        <w:rPr>
          <w:spacing w:val="-8"/>
        </w:rPr>
        <w:t xml:space="preserve"> </w:t>
      </w:r>
      <w:r>
        <w:t>изучению предмета.</w:t>
      </w:r>
    </w:p>
    <w:p w:rsidR="004A168C" w:rsidRDefault="00712196" w:rsidP="00712196">
      <w:pPr>
        <w:pStyle w:val="a3"/>
        <w:ind w:left="0" w:firstLine="227"/>
      </w:pPr>
      <w:r>
        <w:t>П</w:t>
      </w:r>
      <w:r>
        <w:t>редпочтение</w:t>
      </w:r>
      <w:r>
        <w:rPr>
          <w:spacing w:val="1"/>
        </w:rPr>
        <w:t xml:space="preserve"> </w:t>
      </w:r>
      <w:r>
        <w:t>отдаётся</w:t>
      </w:r>
      <w:r>
        <w:rPr>
          <w:spacing w:val="1"/>
        </w:rPr>
        <w:t xml:space="preserve"> </w:t>
      </w:r>
      <w:r>
        <w:t>наглядно-конструктивному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чувственность</w:t>
      </w:r>
      <w:r>
        <w:rPr>
          <w:spacing w:val="1"/>
        </w:rPr>
        <w:t xml:space="preserve"> </w:t>
      </w:r>
      <w:r>
        <w:t>предметно-практической</w:t>
      </w:r>
      <w:r>
        <w:rPr>
          <w:spacing w:val="1"/>
        </w:rPr>
        <w:t xml:space="preserve"> </w:t>
      </w:r>
      <w:r>
        <w:t>деятельности. Развитие пространственных представлений у учащихся в курсе стерео</w:t>
      </w:r>
      <w:r>
        <w:t>метрии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оперирование</w:t>
      </w:r>
      <w:r>
        <w:rPr>
          <w:spacing w:val="1"/>
        </w:rPr>
        <w:t xml:space="preserve"> </w:t>
      </w:r>
      <w:r>
        <w:t>пространственными</w:t>
      </w:r>
      <w:r>
        <w:rPr>
          <w:spacing w:val="1"/>
        </w:rPr>
        <w:t xml:space="preserve"> </w:t>
      </w:r>
      <w:r>
        <w:t>образами.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наглядность, а оперирование образом – в условиях отвлечения от наглядности, мысленного</w:t>
      </w:r>
      <w:r>
        <w:rPr>
          <w:spacing w:val="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исходного</w:t>
      </w:r>
      <w:r>
        <w:rPr>
          <w:spacing w:val="-1"/>
        </w:rPr>
        <w:t xml:space="preserve"> </w:t>
      </w:r>
      <w:r>
        <w:t>содержания.</w:t>
      </w:r>
    </w:p>
    <w:p w:rsidR="004A168C" w:rsidRDefault="00712196" w:rsidP="00712196">
      <w:pPr>
        <w:pStyle w:val="a3"/>
        <w:ind w:left="0" w:firstLine="227"/>
      </w:pPr>
      <w:r>
        <w:t xml:space="preserve">Основные   </w:t>
      </w:r>
      <w:r>
        <w:rPr>
          <w:spacing w:val="20"/>
        </w:rPr>
        <w:t xml:space="preserve"> </w:t>
      </w:r>
      <w:r>
        <w:t xml:space="preserve">содержательные    </w:t>
      </w:r>
      <w:r>
        <w:rPr>
          <w:spacing w:val="18"/>
        </w:rPr>
        <w:t xml:space="preserve"> </w:t>
      </w:r>
      <w:r>
        <w:t xml:space="preserve">линии    </w:t>
      </w:r>
      <w:r>
        <w:rPr>
          <w:spacing w:val="21"/>
        </w:rPr>
        <w:t xml:space="preserve"> </w:t>
      </w:r>
      <w:r>
        <w:t xml:space="preserve">курса  </w:t>
      </w:r>
      <w:proofErr w:type="gramStart"/>
      <w:r>
        <w:t xml:space="preserve">  </w:t>
      </w:r>
      <w:r>
        <w:rPr>
          <w:spacing w:val="24"/>
        </w:rPr>
        <w:t xml:space="preserve"> </w:t>
      </w:r>
      <w:r>
        <w:t>«</w:t>
      </w:r>
      <w:proofErr w:type="gramEnd"/>
      <w:r>
        <w:t xml:space="preserve">Геометрии»    </w:t>
      </w:r>
      <w:r>
        <w:rPr>
          <w:spacing w:val="16"/>
        </w:rPr>
        <w:t xml:space="preserve"> </w:t>
      </w:r>
      <w:r>
        <w:t xml:space="preserve">в    </w:t>
      </w:r>
      <w:r>
        <w:rPr>
          <w:spacing w:val="22"/>
        </w:rPr>
        <w:t xml:space="preserve"> </w:t>
      </w:r>
      <w:r>
        <w:t xml:space="preserve">10–11    </w:t>
      </w:r>
      <w:r>
        <w:rPr>
          <w:spacing w:val="20"/>
        </w:rPr>
        <w:t xml:space="preserve"> </w:t>
      </w:r>
      <w:r>
        <w:t>классах:</w:t>
      </w:r>
    </w:p>
    <w:p w:rsidR="004A168C" w:rsidRDefault="00712196" w:rsidP="00712196">
      <w:pPr>
        <w:pStyle w:val="a3"/>
        <w:ind w:left="0" w:firstLine="227"/>
      </w:pPr>
      <w:r>
        <w:t>«Многогранники»,</w:t>
      </w:r>
      <w:r>
        <w:rPr>
          <w:spacing w:val="1"/>
        </w:rPr>
        <w:t xml:space="preserve"> </w:t>
      </w:r>
      <w:r>
        <w:t>«Прямые и плоскости в пространстве»,</w:t>
      </w:r>
      <w:r>
        <w:rPr>
          <w:spacing w:val="1"/>
        </w:rPr>
        <w:t xml:space="preserve"> </w:t>
      </w:r>
      <w:r>
        <w:t>«Тела вращения»,</w:t>
      </w:r>
      <w:r>
        <w:rPr>
          <w:spacing w:val="1"/>
        </w:rPr>
        <w:t xml:space="preserve"> </w:t>
      </w:r>
      <w:r>
        <w:t>«Векторы и</w:t>
      </w:r>
      <w:r>
        <w:rPr>
          <w:spacing w:val="1"/>
        </w:rPr>
        <w:t xml:space="preserve"> </w:t>
      </w:r>
      <w:r>
        <w:t>координаты в пространстве». Формирование логич</w:t>
      </w:r>
      <w:r>
        <w:t>еских умений распределяется не только по</w:t>
      </w:r>
      <w:r>
        <w:rPr>
          <w:spacing w:val="-57"/>
        </w:rPr>
        <w:t xml:space="preserve"> </w:t>
      </w:r>
      <w:r>
        <w:t>содержательным</w:t>
      </w:r>
      <w:r>
        <w:rPr>
          <w:spacing w:val="-4"/>
        </w:rPr>
        <w:t xml:space="preserve"> </w:t>
      </w:r>
      <w:r>
        <w:t>линиям,</w:t>
      </w:r>
      <w:r>
        <w:rPr>
          <w:spacing w:val="-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годам</w:t>
      </w:r>
      <w:r>
        <w:rPr>
          <w:spacing w:val="-4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на уровне</w:t>
      </w:r>
      <w:r>
        <w:rPr>
          <w:spacing w:val="-3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4A168C" w:rsidRDefault="00712196" w:rsidP="00712196">
      <w:pPr>
        <w:pStyle w:val="a3"/>
        <w:ind w:left="0" w:firstLine="227"/>
      </w:pPr>
      <w:r>
        <w:t>Содержание образования, соответствующее предметным результатам освоения рабочей</w:t>
      </w:r>
      <w:r>
        <w:rPr>
          <w:spacing w:val="-57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распределённым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струк</w:t>
      </w:r>
      <w:r>
        <w:t>турировано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-57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5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соблюдением</w:t>
      </w:r>
      <w:r>
        <w:rPr>
          <w:spacing w:val="15"/>
        </w:rPr>
        <w:t xml:space="preserve"> </w:t>
      </w:r>
      <w:r>
        <w:t>принципа</w:t>
      </w:r>
      <w:r>
        <w:rPr>
          <w:spacing w:val="16"/>
        </w:rPr>
        <w:t xml:space="preserve"> </w:t>
      </w:r>
      <w:r>
        <w:t>преемственности,</w:t>
      </w:r>
      <w:r>
        <w:rPr>
          <w:spacing w:val="15"/>
        </w:rPr>
        <w:t xml:space="preserve"> </w:t>
      </w:r>
      <w:r>
        <w:t>чтобы</w:t>
      </w:r>
      <w:r>
        <w:rPr>
          <w:spacing w:val="16"/>
        </w:rPr>
        <w:t xml:space="preserve"> </w:t>
      </w:r>
      <w:r>
        <w:t>новые</w:t>
      </w:r>
      <w:r>
        <w:rPr>
          <w:spacing w:val="15"/>
        </w:rPr>
        <w:t xml:space="preserve"> </w:t>
      </w:r>
      <w:r>
        <w:t>знания</w:t>
      </w:r>
      <w:r>
        <w:rPr>
          <w:spacing w:val="16"/>
        </w:rPr>
        <w:t xml:space="preserve"> </w:t>
      </w:r>
      <w:r>
        <w:t>включались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 геометрических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расширяя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углубляя</w:t>
      </w:r>
      <w:r>
        <w:rPr>
          <w:spacing w:val="1"/>
        </w:rPr>
        <w:t xml:space="preserve"> </w:t>
      </w:r>
      <w:r>
        <w:t>её,</w:t>
      </w:r>
      <w:r>
        <w:rPr>
          <w:spacing w:val="1"/>
        </w:rPr>
        <w:t xml:space="preserve"> </w:t>
      </w:r>
      <w:r>
        <w:t>образуя</w:t>
      </w:r>
      <w:r>
        <w:rPr>
          <w:spacing w:val="-1"/>
        </w:rPr>
        <w:t xml:space="preserve"> </w:t>
      </w:r>
      <w:r>
        <w:t>прочные</w:t>
      </w:r>
      <w:r>
        <w:rPr>
          <w:spacing w:val="-2"/>
        </w:rPr>
        <w:t xml:space="preserve"> </w:t>
      </w:r>
      <w:r>
        <w:t>множественные</w:t>
      </w:r>
      <w:r>
        <w:rPr>
          <w:spacing w:val="-2"/>
        </w:rPr>
        <w:t xml:space="preserve"> </w:t>
      </w:r>
      <w:r>
        <w:t>связи.</w:t>
      </w:r>
    </w:p>
    <w:p w:rsidR="004A168C" w:rsidRDefault="00712196" w:rsidP="00712196">
      <w:pPr>
        <w:pStyle w:val="a3"/>
        <w:ind w:left="0" w:firstLine="227"/>
      </w:pPr>
      <w:r>
        <w:t>На изучение геометрии отводится 2 часа в неделю в 10 классе и 1 час в неделю в 11</w:t>
      </w:r>
      <w:r>
        <w:rPr>
          <w:spacing w:val="1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sectPr w:rsidR="004A168C" w:rsidSect="00712196">
      <w:pgSz w:w="12240" w:h="1584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C2DD0"/>
    <w:multiLevelType w:val="hybridMultilevel"/>
    <w:tmpl w:val="6A466DFA"/>
    <w:lvl w:ilvl="0" w:tplc="7E389C4C">
      <w:numFmt w:val="bullet"/>
      <w:lvlText w:val=""/>
      <w:lvlJc w:val="left"/>
      <w:pPr>
        <w:ind w:left="1028" w:hanging="1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B907F8C">
      <w:numFmt w:val="bullet"/>
      <w:lvlText w:val="•"/>
      <w:lvlJc w:val="left"/>
      <w:pPr>
        <w:ind w:left="1908" w:hanging="154"/>
      </w:pPr>
      <w:rPr>
        <w:rFonts w:hint="default"/>
        <w:lang w:val="ru-RU" w:eastAsia="en-US" w:bidi="ar-SA"/>
      </w:rPr>
    </w:lvl>
    <w:lvl w:ilvl="2" w:tplc="C5527A72">
      <w:numFmt w:val="bullet"/>
      <w:lvlText w:val="•"/>
      <w:lvlJc w:val="left"/>
      <w:pPr>
        <w:ind w:left="2796" w:hanging="154"/>
      </w:pPr>
      <w:rPr>
        <w:rFonts w:hint="default"/>
        <w:lang w:val="ru-RU" w:eastAsia="en-US" w:bidi="ar-SA"/>
      </w:rPr>
    </w:lvl>
    <w:lvl w:ilvl="3" w:tplc="E4308FF2">
      <w:numFmt w:val="bullet"/>
      <w:lvlText w:val="•"/>
      <w:lvlJc w:val="left"/>
      <w:pPr>
        <w:ind w:left="3684" w:hanging="154"/>
      </w:pPr>
      <w:rPr>
        <w:rFonts w:hint="default"/>
        <w:lang w:val="ru-RU" w:eastAsia="en-US" w:bidi="ar-SA"/>
      </w:rPr>
    </w:lvl>
    <w:lvl w:ilvl="4" w:tplc="B89CBC30">
      <w:numFmt w:val="bullet"/>
      <w:lvlText w:val="•"/>
      <w:lvlJc w:val="left"/>
      <w:pPr>
        <w:ind w:left="4572" w:hanging="154"/>
      </w:pPr>
      <w:rPr>
        <w:rFonts w:hint="default"/>
        <w:lang w:val="ru-RU" w:eastAsia="en-US" w:bidi="ar-SA"/>
      </w:rPr>
    </w:lvl>
    <w:lvl w:ilvl="5" w:tplc="1E3ADC88">
      <w:numFmt w:val="bullet"/>
      <w:lvlText w:val="•"/>
      <w:lvlJc w:val="left"/>
      <w:pPr>
        <w:ind w:left="5460" w:hanging="154"/>
      </w:pPr>
      <w:rPr>
        <w:rFonts w:hint="default"/>
        <w:lang w:val="ru-RU" w:eastAsia="en-US" w:bidi="ar-SA"/>
      </w:rPr>
    </w:lvl>
    <w:lvl w:ilvl="6" w:tplc="D5FEF9E0">
      <w:numFmt w:val="bullet"/>
      <w:lvlText w:val="•"/>
      <w:lvlJc w:val="left"/>
      <w:pPr>
        <w:ind w:left="6348" w:hanging="154"/>
      </w:pPr>
      <w:rPr>
        <w:rFonts w:hint="default"/>
        <w:lang w:val="ru-RU" w:eastAsia="en-US" w:bidi="ar-SA"/>
      </w:rPr>
    </w:lvl>
    <w:lvl w:ilvl="7" w:tplc="AB9CF72C">
      <w:numFmt w:val="bullet"/>
      <w:lvlText w:val="•"/>
      <w:lvlJc w:val="left"/>
      <w:pPr>
        <w:ind w:left="7236" w:hanging="154"/>
      </w:pPr>
      <w:rPr>
        <w:rFonts w:hint="default"/>
        <w:lang w:val="ru-RU" w:eastAsia="en-US" w:bidi="ar-SA"/>
      </w:rPr>
    </w:lvl>
    <w:lvl w:ilvl="8" w:tplc="047C7AFE">
      <w:numFmt w:val="bullet"/>
      <w:lvlText w:val="•"/>
      <w:lvlJc w:val="left"/>
      <w:pPr>
        <w:ind w:left="8124" w:hanging="15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8C"/>
    <w:rsid w:val="004A168C"/>
    <w:rsid w:val="0071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768FA"/>
  <w15:docId w15:val="{BD13A8EF-74AC-48ED-9F41-7D7775DD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8"/>
      <w:ind w:left="1028" w:right="111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</vt:lpstr>
    </vt:vector>
  </TitlesOfParts>
  <Company>SPecialiST RePack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</dc:title>
  <dc:creator>Учитель</dc:creator>
  <cp:lastModifiedBy>123</cp:lastModifiedBy>
  <cp:revision>2</cp:revision>
  <dcterms:created xsi:type="dcterms:W3CDTF">2024-10-29T10:13:00Z</dcterms:created>
  <dcterms:modified xsi:type="dcterms:W3CDTF">2024-10-29T10:13:00Z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2024-10-29T00:00:00Z</vt:filetime>
  </property>
</Properties>
</file>