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349" w:rsidRDefault="00F65E46" w:rsidP="00F65E46">
      <w:pPr>
        <w:spacing w:before="60" w:line="274" w:lineRule="exact"/>
        <w:ind w:left="608" w:right="1369"/>
        <w:jc w:val="center"/>
        <w:rPr>
          <w:b/>
          <w:sz w:val="24"/>
        </w:rPr>
      </w:pPr>
      <w:r>
        <w:rPr>
          <w:b/>
          <w:spacing w:val="-2"/>
          <w:sz w:val="24"/>
        </w:rPr>
        <w:t>Аннотация</w:t>
      </w:r>
      <w:r w:rsidRPr="00F65E46">
        <w:rPr>
          <w:b/>
          <w:spacing w:val="-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8"/>
          <w:sz w:val="24"/>
        </w:rPr>
        <w:t xml:space="preserve"> </w:t>
      </w:r>
      <w:r>
        <w:rPr>
          <w:b/>
          <w:spacing w:val="-4"/>
          <w:sz w:val="24"/>
        </w:rPr>
        <w:t>курса</w:t>
      </w:r>
    </w:p>
    <w:p w:rsidR="00800349" w:rsidRDefault="00F65E46">
      <w:pPr>
        <w:spacing w:before="4" w:line="242" w:lineRule="auto"/>
        <w:ind w:left="608" w:right="330"/>
        <w:jc w:val="center"/>
        <w:rPr>
          <w:b/>
          <w:sz w:val="24"/>
        </w:rPr>
      </w:pPr>
      <w:r>
        <w:rPr>
          <w:b/>
          <w:sz w:val="24"/>
        </w:rPr>
        <w:t>«Алгебра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начала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математического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анализа.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Базовый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уровень.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10-11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классы»</w:t>
      </w:r>
      <w:r>
        <w:rPr>
          <w:b/>
          <w:sz w:val="24"/>
        </w:rPr>
        <w:t xml:space="preserve"> </w:t>
      </w:r>
    </w:p>
    <w:p w:rsidR="00800349" w:rsidRDefault="00800349">
      <w:pPr>
        <w:pStyle w:val="a3"/>
        <w:spacing w:before="34"/>
        <w:ind w:left="0"/>
        <w:jc w:val="left"/>
        <w:rPr>
          <w:b/>
        </w:rPr>
      </w:pPr>
    </w:p>
    <w:p w:rsidR="00800349" w:rsidRDefault="00F65E46">
      <w:pPr>
        <w:pStyle w:val="a3"/>
        <w:spacing w:line="242" w:lineRule="auto"/>
        <w:ind w:right="229" w:firstLine="660"/>
      </w:pPr>
      <w:r>
        <w:t xml:space="preserve">Рабочая программа по алгебре и началам математического анализа для 10-11 классов разработана на основе ФГОС СОО – 2012 (с изменениями на 2023 год) и ФОП СОО, утверждённой приказом </w:t>
      </w:r>
      <w:proofErr w:type="spellStart"/>
      <w:r>
        <w:t>Минпросвещения</w:t>
      </w:r>
      <w:proofErr w:type="spellEnd"/>
      <w:r>
        <w:t xml:space="preserve"> России от 18 мая 2023 года № 370, в соответствии с Федерально</w:t>
      </w:r>
      <w:r>
        <w:t>й рабочей программой СОО «Математика (базовый уровень) (предметная область «Математика и Информатика») для 10-11 классов образовательных организаций, федеральной рабочей программой воспитания.</w:t>
      </w:r>
    </w:p>
    <w:p w:rsidR="00800349" w:rsidRDefault="00F65E46">
      <w:pPr>
        <w:pStyle w:val="a3"/>
        <w:spacing w:before="1" w:line="242" w:lineRule="auto"/>
        <w:ind w:right="233" w:firstLine="635"/>
      </w:pPr>
      <w:r>
        <w:t>В программе</w:t>
      </w:r>
      <w:r>
        <w:rPr>
          <w:spacing w:val="40"/>
        </w:rPr>
        <w:t xml:space="preserve"> </w:t>
      </w:r>
      <w:r>
        <w:t>учтены идеи и положения Концепции развития математи</w:t>
      </w:r>
      <w:r>
        <w:t>ческого образования в Российской Федерации.</w:t>
      </w:r>
    </w:p>
    <w:p w:rsidR="00800349" w:rsidRDefault="00F65E46">
      <w:pPr>
        <w:pStyle w:val="a3"/>
        <w:spacing w:before="2"/>
        <w:ind w:right="236" w:firstLine="660"/>
      </w:pPr>
      <w:r>
        <w:t xml:space="preserve">Программа составлена в </w:t>
      </w:r>
      <w:proofErr w:type="spellStart"/>
      <w:r>
        <w:t>консрукторе</w:t>
      </w:r>
      <w:proofErr w:type="spellEnd"/>
      <w:r>
        <w:t xml:space="preserve"> рабочих программ сайта «Единое</w:t>
      </w:r>
      <w:r>
        <w:rPr>
          <w:spacing w:val="40"/>
        </w:rPr>
        <w:t xml:space="preserve"> </w:t>
      </w:r>
      <w:r>
        <w:t>содержание образования».</w:t>
      </w:r>
    </w:p>
    <w:p w:rsidR="00800349" w:rsidRDefault="00F65E46">
      <w:pPr>
        <w:pStyle w:val="a3"/>
        <w:spacing w:before="4" w:line="244" w:lineRule="auto"/>
        <w:ind w:right="233" w:firstLine="660"/>
      </w:pPr>
      <w:r>
        <w:t>Учебный курс «Алгебра и начала математического анализа» является обязательным для изучения в 10-11 классах, и изучается н</w:t>
      </w:r>
      <w:r>
        <w:t>а базовом уровне.</w:t>
      </w:r>
    </w:p>
    <w:p w:rsidR="00800349" w:rsidRDefault="00F65E46">
      <w:pPr>
        <w:pStyle w:val="a3"/>
        <w:spacing w:line="242" w:lineRule="auto"/>
        <w:ind w:right="230" w:firstLine="660"/>
      </w:pPr>
      <w:r>
        <w:t>Пояснительная записка отражает общие цели и задачи изучения алгебры и начал математического анализа, место в структуре учебного плана, а также подходы к отбору содержания и определения планируемых результатов.</w:t>
      </w:r>
    </w:p>
    <w:p w:rsidR="00800349" w:rsidRDefault="00F65E46">
      <w:pPr>
        <w:pStyle w:val="a3"/>
        <w:spacing w:line="242" w:lineRule="auto"/>
        <w:ind w:right="229" w:firstLine="660"/>
      </w:pPr>
      <w:r>
        <w:t>Содержание обучения раскрыва</w:t>
      </w:r>
      <w:r>
        <w:t>ет содержательные линии, которые предлагаются для обязательного изучения</w:t>
      </w:r>
      <w:r>
        <w:rPr>
          <w:spacing w:val="40"/>
        </w:rPr>
        <w:t xml:space="preserve"> </w:t>
      </w:r>
      <w:r>
        <w:t xml:space="preserve">на уровне среднего общего </w:t>
      </w:r>
      <w:proofErr w:type="spellStart"/>
      <w:r>
        <w:t>образовнаия</w:t>
      </w:r>
      <w:proofErr w:type="spellEnd"/>
      <w:r>
        <w:t>.</w:t>
      </w:r>
    </w:p>
    <w:p w:rsidR="00800349" w:rsidRDefault="00F65E46">
      <w:pPr>
        <w:pStyle w:val="a3"/>
        <w:spacing w:line="242" w:lineRule="auto"/>
        <w:ind w:right="233" w:firstLine="660"/>
      </w:pPr>
      <w:r>
        <w:t xml:space="preserve">Планируемые результаты освоения программы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освоения программы на весь период обучения на уровне ср</w:t>
      </w:r>
      <w:r>
        <w:t xml:space="preserve">еднего общего </w:t>
      </w:r>
      <w:proofErr w:type="spellStart"/>
      <w:r>
        <w:t>образовнаия</w:t>
      </w:r>
      <w:proofErr w:type="spellEnd"/>
      <w:r>
        <w:t>, а также</w:t>
      </w:r>
      <w:r>
        <w:rPr>
          <w:spacing w:val="-2"/>
        </w:rPr>
        <w:t xml:space="preserve"> </w:t>
      </w:r>
      <w:r>
        <w:t>предметные достижения обучающегося</w:t>
      </w:r>
      <w:r>
        <w:rPr>
          <w:spacing w:val="-2"/>
        </w:rPr>
        <w:t xml:space="preserve"> </w:t>
      </w:r>
      <w:r>
        <w:t>за каждый год обучения.</w:t>
      </w:r>
    </w:p>
    <w:p w:rsidR="00800349" w:rsidRDefault="00800349">
      <w:pPr>
        <w:pStyle w:val="a3"/>
        <w:spacing w:before="5"/>
        <w:ind w:left="0"/>
        <w:jc w:val="left"/>
      </w:pPr>
    </w:p>
    <w:p w:rsidR="00800349" w:rsidRDefault="00F65E46">
      <w:pPr>
        <w:pStyle w:val="a3"/>
        <w:spacing w:before="1" w:line="274" w:lineRule="exact"/>
        <w:ind w:left="821"/>
        <w:jc w:val="left"/>
      </w:pPr>
      <w:r>
        <w:t>ЦЕЛИ</w:t>
      </w:r>
      <w:r>
        <w:rPr>
          <w:spacing w:val="-6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 xml:space="preserve">УЧЕБНОГО </w:t>
      </w:r>
      <w:r>
        <w:rPr>
          <w:spacing w:val="-4"/>
        </w:rPr>
        <w:t>КУРСА</w:t>
      </w:r>
    </w:p>
    <w:p w:rsidR="00800349" w:rsidRDefault="00F65E46">
      <w:pPr>
        <w:pStyle w:val="a3"/>
        <w:spacing w:line="264" w:lineRule="auto"/>
        <w:ind w:right="103" w:firstLine="720"/>
      </w:pPr>
      <w:r>
        <w:t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</w:t>
      </w:r>
      <w:r>
        <w:t>ическое и абстрактное мышление учащихся на уровне, необходимом для освоения курсов информатики, обществознания, истории, словесности.</w:t>
      </w:r>
      <w:r>
        <w:rPr>
          <w:spacing w:val="4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курса учащиеся овладевают</w:t>
      </w:r>
      <w:r>
        <w:rPr>
          <w:spacing w:val="-2"/>
        </w:rPr>
        <w:t xml:space="preserve"> </w:t>
      </w:r>
      <w:r>
        <w:t>универсальным</w:t>
      </w:r>
      <w:r>
        <w:rPr>
          <w:spacing w:val="-1"/>
        </w:rPr>
        <w:t xml:space="preserve"> </w:t>
      </w:r>
      <w:r>
        <w:t>языком</w:t>
      </w:r>
      <w:r>
        <w:rPr>
          <w:spacing w:val="-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науки, которая формулирует свои достижения в математической форме.</w:t>
      </w:r>
    </w:p>
    <w:p w:rsidR="00800349" w:rsidRDefault="00F65E46">
      <w:pPr>
        <w:pStyle w:val="a3"/>
        <w:spacing w:before="1" w:line="264" w:lineRule="auto"/>
        <w:ind w:right="111" w:firstLine="720"/>
      </w:pPr>
      <w:r>
        <w:t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</w:t>
      </w:r>
      <w:r>
        <w:rPr>
          <w:spacing w:val="80"/>
        </w:rPr>
        <w:t xml:space="preserve"> </w:t>
      </w:r>
      <w:r>
        <w:t>экономики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жизни,</w:t>
      </w:r>
      <w:r>
        <w:rPr>
          <w:spacing w:val="-4"/>
        </w:rPr>
        <w:t xml:space="preserve"> </w:t>
      </w:r>
      <w:r>
        <w:t>позвол</w:t>
      </w:r>
      <w:r>
        <w:t>яет</w:t>
      </w:r>
      <w:r>
        <w:rPr>
          <w:spacing w:val="-4"/>
        </w:rPr>
        <w:t xml:space="preserve"> </w:t>
      </w:r>
      <w:r>
        <w:t>ориентироваться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современных</w:t>
      </w:r>
      <w:r>
        <w:rPr>
          <w:spacing w:val="-1"/>
        </w:rPr>
        <w:t xml:space="preserve"> </w:t>
      </w:r>
      <w:r>
        <w:t>цифровых</w:t>
      </w:r>
      <w:r>
        <w:rPr>
          <w:spacing w:val="-1"/>
        </w:rPr>
        <w:t xml:space="preserve"> </w:t>
      </w:r>
      <w:r>
        <w:t>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</w:t>
      </w:r>
      <w:r>
        <w:t>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</w:t>
      </w:r>
      <w:r>
        <w:t>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</w:t>
      </w:r>
      <w:r>
        <w:t>и.</w:t>
      </w:r>
    </w:p>
    <w:p w:rsidR="00800349" w:rsidRDefault="00F65E46">
      <w:pPr>
        <w:pStyle w:val="a3"/>
        <w:spacing w:line="264" w:lineRule="auto"/>
        <w:ind w:right="110" w:firstLine="720"/>
      </w:pPr>
      <w: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</w:t>
      </w:r>
      <w:proofErr w:type="gramStart"/>
      <w:r>
        <w:t>аккуратности,</w:t>
      </w:r>
      <w:r>
        <w:rPr>
          <w:spacing w:val="72"/>
        </w:rPr>
        <w:t xml:space="preserve">  </w:t>
      </w:r>
      <w:r>
        <w:t>продолжите</w:t>
      </w:r>
      <w:r>
        <w:t>льной</w:t>
      </w:r>
      <w:proofErr w:type="gramEnd"/>
      <w:r>
        <w:rPr>
          <w:spacing w:val="72"/>
        </w:rPr>
        <w:t xml:space="preserve">  </w:t>
      </w:r>
      <w:r>
        <w:t>концентрации</w:t>
      </w:r>
      <w:r>
        <w:rPr>
          <w:spacing w:val="73"/>
        </w:rPr>
        <w:t xml:space="preserve">  </w:t>
      </w:r>
      <w:r>
        <w:t>внимания</w:t>
      </w:r>
      <w:r>
        <w:rPr>
          <w:spacing w:val="73"/>
        </w:rPr>
        <w:t xml:space="preserve">  </w:t>
      </w:r>
      <w:r>
        <w:t>и</w:t>
      </w:r>
      <w:r>
        <w:rPr>
          <w:spacing w:val="72"/>
        </w:rPr>
        <w:t xml:space="preserve">  </w:t>
      </w:r>
      <w:r>
        <w:t>ответственности</w:t>
      </w:r>
      <w:r>
        <w:rPr>
          <w:spacing w:val="73"/>
        </w:rPr>
        <w:t xml:space="preserve">  </w:t>
      </w:r>
      <w:r>
        <w:rPr>
          <w:spacing w:val="-5"/>
        </w:rPr>
        <w:t>за</w:t>
      </w:r>
    </w:p>
    <w:p w:rsidR="00800349" w:rsidRDefault="00800349">
      <w:pPr>
        <w:spacing w:line="264" w:lineRule="auto"/>
        <w:sectPr w:rsidR="00800349">
          <w:type w:val="continuous"/>
          <w:pgSz w:w="11920" w:h="16840"/>
          <w:pgMar w:top="860" w:right="740" w:bottom="280" w:left="1600" w:header="720" w:footer="720" w:gutter="0"/>
          <w:cols w:space="720"/>
        </w:sectPr>
      </w:pPr>
    </w:p>
    <w:p w:rsidR="00800349" w:rsidRDefault="00F65E46">
      <w:pPr>
        <w:pStyle w:val="a3"/>
        <w:spacing w:before="64"/>
        <w:jc w:val="left"/>
      </w:pPr>
      <w:r>
        <w:lastRenderedPageBreak/>
        <w:t>полученный</w:t>
      </w:r>
      <w:r>
        <w:rPr>
          <w:spacing w:val="-10"/>
        </w:rPr>
        <w:t xml:space="preserve"> </w:t>
      </w:r>
      <w:r>
        <w:rPr>
          <w:spacing w:val="-2"/>
        </w:rPr>
        <w:t>результат.</w:t>
      </w:r>
    </w:p>
    <w:p w:rsidR="00800349" w:rsidRDefault="00F65E46">
      <w:pPr>
        <w:pStyle w:val="a3"/>
        <w:spacing w:before="28" w:line="264" w:lineRule="auto"/>
        <w:ind w:right="116" w:firstLine="720"/>
      </w:pPr>
      <w:r>
        <w:t xml:space="preserve">В основе методики обучения алгебре и началам математического анализа лежит </w:t>
      </w:r>
      <w:proofErr w:type="spellStart"/>
      <w:r>
        <w:t>деятельностный</w:t>
      </w:r>
      <w:proofErr w:type="spellEnd"/>
      <w:r>
        <w:t xml:space="preserve"> принцип обучения.</w:t>
      </w:r>
    </w:p>
    <w:p w:rsidR="00800349" w:rsidRDefault="00800349">
      <w:pPr>
        <w:pStyle w:val="a3"/>
        <w:spacing w:before="45"/>
        <w:ind w:left="0"/>
        <w:jc w:val="left"/>
      </w:pPr>
    </w:p>
    <w:p w:rsidR="00800349" w:rsidRDefault="00F65E46">
      <w:pPr>
        <w:pStyle w:val="a3"/>
        <w:ind w:left="821"/>
        <w:jc w:val="left"/>
      </w:pPr>
      <w:r>
        <w:t>ОСНОВНЫЕ</w:t>
      </w:r>
      <w:r>
        <w:rPr>
          <w:spacing w:val="-2"/>
        </w:rPr>
        <w:t xml:space="preserve"> </w:t>
      </w:r>
      <w:r>
        <w:t>ЛИНИИ</w:t>
      </w:r>
      <w:r>
        <w:rPr>
          <w:spacing w:val="-7"/>
        </w:rPr>
        <w:t xml:space="preserve"> </w:t>
      </w:r>
      <w:r>
        <w:rPr>
          <w:spacing w:val="-4"/>
        </w:rPr>
        <w:t>КУРСА</w:t>
      </w:r>
    </w:p>
    <w:p w:rsidR="00800349" w:rsidRDefault="00F65E46">
      <w:pPr>
        <w:pStyle w:val="a3"/>
        <w:spacing w:line="264" w:lineRule="auto"/>
        <w:ind w:right="107" w:firstLine="720"/>
      </w:pPr>
      <w:r>
        <w:t xml:space="preserve">Структура курса «Алгебра и начала </w:t>
      </w:r>
      <w:r>
        <w:t>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</w:t>
      </w:r>
      <w:r>
        <w:t>тся на протяжении</w:t>
      </w:r>
      <w:r>
        <w:rPr>
          <w:spacing w:val="40"/>
        </w:rPr>
        <w:t xml:space="preserve"> </w:t>
      </w:r>
      <w:r>
        <w:t xml:space="preserve">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</w:t>
      </w:r>
      <w:r>
        <w:t>тригонометрия,</w:t>
      </w:r>
      <w:r>
        <w:rPr>
          <w:spacing w:val="-1"/>
        </w:rPr>
        <w:t xml:space="preserve"> </w:t>
      </w:r>
      <w:r>
        <w:t>математический</w:t>
      </w:r>
      <w:r>
        <w:rPr>
          <w:spacing w:val="-1"/>
        </w:rPr>
        <w:t xml:space="preserve"> </w:t>
      </w:r>
      <w:r>
        <w:t>анализ,</w:t>
      </w:r>
      <w:r>
        <w:rPr>
          <w:spacing w:val="-1"/>
        </w:rPr>
        <w:t xml:space="preserve"> </w:t>
      </w:r>
      <w:r>
        <w:t>теория множеств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мере того</w:t>
      </w:r>
      <w:r>
        <w:rPr>
          <w:spacing w:val="-4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</w:t>
      </w:r>
      <w:r>
        <w:t>ять знания, полученные в курсе «Алгебра и начала математического анализа»,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сформулированной</w:t>
      </w:r>
      <w:r>
        <w:rPr>
          <w:spacing w:val="-5"/>
        </w:rPr>
        <w:t xml:space="preserve"> </w:t>
      </w:r>
      <w:r>
        <w:t>математической</w:t>
      </w:r>
      <w:r>
        <w:rPr>
          <w:spacing w:val="-5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затем интерпретировать полученный результат.</w:t>
      </w:r>
    </w:p>
    <w:p w:rsidR="00800349" w:rsidRDefault="00F65E46">
      <w:pPr>
        <w:pStyle w:val="a3"/>
        <w:spacing w:line="264" w:lineRule="auto"/>
        <w:ind w:right="103" w:firstLine="720"/>
      </w:pPr>
      <w: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</w:t>
      </w:r>
      <w:r>
        <w:t xml:space="preserve"> в себя использование различных форм записи действительного числа, умение рационально выполнять действия с ними, делать</w:t>
      </w:r>
      <w:r>
        <w:rPr>
          <w:spacing w:val="40"/>
        </w:rPr>
        <w:t xml:space="preserve"> </w:t>
      </w:r>
      <w:r>
        <w:t>прикидку, оценивать результат. Обучающиеся получают навыки приближённых вычислений, выполнения действий с числами, записанными в стандар</w:t>
      </w:r>
      <w:r>
        <w:t>тной форме, использования математических констант, оценивания числовых выражений.</w:t>
      </w:r>
    </w:p>
    <w:p w:rsidR="00800349" w:rsidRDefault="00F65E46">
      <w:pPr>
        <w:pStyle w:val="a3"/>
        <w:spacing w:line="264" w:lineRule="auto"/>
        <w:ind w:right="102" w:firstLine="720"/>
      </w:pPr>
      <w: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</w:t>
      </w:r>
      <w:r>
        <w:rPr>
          <w:spacing w:val="-2"/>
        </w:rPr>
        <w:t xml:space="preserve"> </w:t>
      </w:r>
      <w:r>
        <w:t>задач.</w:t>
      </w:r>
      <w:r>
        <w:rPr>
          <w:spacing w:val="-2"/>
        </w:rPr>
        <w:t xml:space="preserve"> </w:t>
      </w:r>
      <w:r>
        <w:t>Об</w:t>
      </w:r>
      <w:r>
        <w:t>учающиеся</w:t>
      </w:r>
      <w:r>
        <w:rPr>
          <w:spacing w:val="-1"/>
        </w:rPr>
        <w:t xml:space="preserve"> </w:t>
      </w:r>
      <w:r>
        <w:t>овладевают</w:t>
      </w:r>
      <w:r>
        <w:rPr>
          <w:spacing w:val="-3"/>
        </w:rPr>
        <w:t xml:space="preserve"> </w:t>
      </w:r>
      <w:r>
        <w:t>различными</w:t>
      </w:r>
      <w:r>
        <w:rPr>
          <w:spacing w:val="-2"/>
        </w:rPr>
        <w:t xml:space="preserve"> </w:t>
      </w:r>
      <w:r>
        <w:t>методами</w:t>
      </w:r>
      <w:r>
        <w:rPr>
          <w:spacing w:val="-2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</w:t>
      </w:r>
      <w:r>
        <w:t>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</w:t>
      </w:r>
      <w:r>
        <w:t xml:space="preserve">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</w:t>
      </w:r>
      <w:r>
        <w:t>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 научных задач, наглядно демонстрирует свои возможности как языка науки.</w:t>
      </w:r>
    </w:p>
    <w:p w:rsidR="00800349" w:rsidRDefault="00F65E46" w:rsidP="00F65E46">
      <w:pPr>
        <w:pStyle w:val="a3"/>
        <w:spacing w:before="2" w:line="264" w:lineRule="auto"/>
        <w:ind w:right="108" w:firstLine="720"/>
      </w:pPr>
      <w: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</w:t>
      </w:r>
      <w:r>
        <w:rPr>
          <w:spacing w:val="40"/>
        </w:rPr>
        <w:t xml:space="preserve"> </w:t>
      </w:r>
      <w:r>
        <w:t xml:space="preserve">изучения материала. Изучение степенной, показательной, логарифмической и тригонометрических функций, их </w:t>
      </w:r>
      <w:r>
        <w:t xml:space="preserve">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</w:t>
      </w:r>
      <w:r>
        <w:t>формулами зависимости между различными величинами, исследовать полученные функции, строить их графики. Материал</w:t>
      </w:r>
      <w:r>
        <w:rPr>
          <w:spacing w:val="40"/>
        </w:rPr>
        <w:t xml:space="preserve"> </w:t>
      </w:r>
      <w:r>
        <w:t>этой</w:t>
      </w:r>
      <w:r>
        <w:rPr>
          <w:spacing w:val="40"/>
        </w:rPr>
        <w:t xml:space="preserve"> </w:t>
      </w:r>
      <w:r>
        <w:t>содержательной</w:t>
      </w:r>
      <w:r>
        <w:rPr>
          <w:spacing w:val="40"/>
        </w:rPr>
        <w:t xml:space="preserve"> </w:t>
      </w:r>
      <w:r>
        <w:t>линии</w:t>
      </w:r>
      <w:r>
        <w:rPr>
          <w:spacing w:val="40"/>
        </w:rPr>
        <w:t xml:space="preserve"> </w:t>
      </w:r>
      <w:r>
        <w:t>нацелен</w:t>
      </w:r>
      <w:r>
        <w:rPr>
          <w:spacing w:val="39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развитие</w:t>
      </w:r>
      <w:r>
        <w:rPr>
          <w:spacing w:val="42"/>
        </w:rPr>
        <w:t xml:space="preserve"> </w:t>
      </w:r>
      <w:r>
        <w:t>умений</w:t>
      </w:r>
      <w:r>
        <w:rPr>
          <w:spacing w:val="4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-2"/>
        </w:rPr>
        <w:t>навыков,</w:t>
      </w:r>
      <w:r w:rsidRPr="00F65E46">
        <w:rPr>
          <w:spacing w:val="-2"/>
        </w:rPr>
        <w:t xml:space="preserve"> </w:t>
      </w:r>
      <w:r>
        <w:t>позволяющих выражать зависимости между величинами в разли</w:t>
      </w:r>
      <w:r>
        <w:t>чной форме: аналитической, графической и словесной. Его изучение способствует развитию алгоритмического</w:t>
      </w:r>
      <w:r>
        <w:rPr>
          <w:spacing w:val="-4"/>
        </w:rPr>
        <w:t xml:space="preserve"> </w:t>
      </w:r>
      <w:r>
        <w:t>мышления,</w:t>
      </w:r>
      <w:r>
        <w:rPr>
          <w:spacing w:val="-4"/>
        </w:rPr>
        <w:t xml:space="preserve"> </w:t>
      </w:r>
      <w:r>
        <w:t>способности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обобщению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конкретизации,</w:t>
      </w:r>
      <w:r>
        <w:rPr>
          <w:spacing w:val="-4"/>
        </w:rPr>
        <w:t xml:space="preserve"> </w:t>
      </w:r>
      <w:r>
        <w:t xml:space="preserve">использованию </w:t>
      </w:r>
      <w:r>
        <w:rPr>
          <w:spacing w:val="-2"/>
        </w:rPr>
        <w:t>аналогий.</w:t>
      </w:r>
    </w:p>
    <w:p w:rsidR="00800349" w:rsidRDefault="00F65E46">
      <w:pPr>
        <w:pStyle w:val="a3"/>
        <w:spacing w:line="264" w:lineRule="auto"/>
        <w:ind w:right="104" w:firstLine="720"/>
      </w:pPr>
      <w:r>
        <w:t>Содержательная линия «Начала математического анализа» позволяет существенно р</w:t>
      </w:r>
      <w:r>
        <w:t>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</w:t>
      </w:r>
      <w:r>
        <w:t xml:space="preserve">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</w:t>
      </w:r>
      <w:r>
        <w:t>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</w:t>
      </w:r>
      <w:r>
        <w:t xml:space="preserve">тия математики как науки, и их </w:t>
      </w:r>
      <w:r>
        <w:rPr>
          <w:spacing w:val="-2"/>
        </w:rPr>
        <w:t>авторах.</w:t>
      </w:r>
    </w:p>
    <w:p w:rsidR="00800349" w:rsidRDefault="00F65E46">
      <w:pPr>
        <w:pStyle w:val="a3"/>
        <w:spacing w:line="264" w:lineRule="auto"/>
        <w:ind w:right="109" w:firstLine="720"/>
      </w:pPr>
      <w: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</w:t>
      </w:r>
      <w:r>
        <w:t>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</w:t>
      </w:r>
      <w:r>
        <w:t>ия своих мыслей.</w:t>
      </w:r>
    </w:p>
    <w:p w:rsidR="00800349" w:rsidRDefault="00F65E46">
      <w:pPr>
        <w:pStyle w:val="a3"/>
        <w:spacing w:line="264" w:lineRule="auto"/>
        <w:ind w:right="106" w:firstLine="720"/>
      </w:pPr>
      <w: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</w:t>
      </w:r>
      <w:r>
        <w:t>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</w:t>
      </w:r>
      <w:r>
        <w:t xml:space="preserve">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</w:t>
      </w:r>
      <w:r>
        <w:t>а математического анализа».</w:t>
      </w:r>
    </w:p>
    <w:p w:rsidR="00800349" w:rsidRDefault="00800349">
      <w:pPr>
        <w:pStyle w:val="a3"/>
        <w:spacing w:before="36"/>
        <w:ind w:left="0"/>
        <w:jc w:val="left"/>
      </w:pPr>
    </w:p>
    <w:p w:rsidR="00800349" w:rsidRDefault="00F65E46">
      <w:pPr>
        <w:pStyle w:val="a3"/>
        <w:ind w:left="829"/>
        <w:jc w:val="left"/>
      </w:pPr>
      <w:r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rPr>
          <w:spacing w:val="-2"/>
        </w:rPr>
        <w:t>ПЛАНЕ</w:t>
      </w:r>
    </w:p>
    <w:p w:rsidR="00800349" w:rsidRDefault="00F65E46">
      <w:pPr>
        <w:pStyle w:val="a3"/>
        <w:spacing w:before="4" w:line="261" w:lineRule="auto"/>
        <w:ind w:left="220" w:right="114" w:firstLine="600"/>
      </w:pPr>
      <w: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</w:t>
      </w:r>
      <w:r>
        <w:rPr>
          <w:spacing w:val="40"/>
        </w:rPr>
        <w:t xml:space="preserve"> </w:t>
      </w:r>
      <w:r>
        <w:t>всего за два года обучения – 170 часов.</w:t>
      </w:r>
    </w:p>
    <w:p w:rsidR="00800349" w:rsidRDefault="00800349">
      <w:pPr>
        <w:pStyle w:val="a3"/>
        <w:spacing w:before="10"/>
        <w:ind w:left="0"/>
        <w:jc w:val="left"/>
      </w:pPr>
    </w:p>
    <w:p w:rsidR="00800349" w:rsidRDefault="00F65E46">
      <w:pPr>
        <w:pStyle w:val="a3"/>
        <w:ind w:right="103" w:firstLine="728"/>
      </w:pPr>
      <w:r>
        <w:t>ПЕРЕЧЕНЬ УЧЕБНИКОВ (УМК) И ПОСОБИЙ, КОТОРЫЕ ИСПОЛЬЗУЮТСЯ ДЛЯ ОБЕСПЕЧЕНИЯ РЕАЛИЗАЦИИ ПРОГРАММЫ В 2023-2024 УЧ. Г.</w:t>
      </w:r>
    </w:p>
    <w:p w:rsidR="00800349" w:rsidRDefault="00F65E46">
      <w:pPr>
        <w:pStyle w:val="a4"/>
        <w:numPr>
          <w:ilvl w:val="0"/>
          <w:numId w:val="2"/>
        </w:numPr>
        <w:tabs>
          <w:tab w:val="left" w:pos="1012"/>
        </w:tabs>
        <w:spacing w:before="0"/>
        <w:ind w:right="112" w:firstLine="660"/>
        <w:jc w:val="both"/>
        <w:rPr>
          <w:sz w:val="24"/>
        </w:rPr>
      </w:pPr>
      <w:r>
        <w:rPr>
          <w:sz w:val="24"/>
        </w:rPr>
        <w:t xml:space="preserve">Математика. Алгебра и начала математического анализа, 11 класс/ Мерзляк А.Г., </w:t>
      </w:r>
      <w:proofErr w:type="spellStart"/>
      <w:r>
        <w:rPr>
          <w:sz w:val="24"/>
        </w:rPr>
        <w:t>Номировский</w:t>
      </w:r>
      <w:proofErr w:type="spellEnd"/>
      <w:r>
        <w:rPr>
          <w:sz w:val="24"/>
        </w:rPr>
        <w:t xml:space="preserve"> Д.А.,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</w:t>
      </w:r>
      <w:r>
        <w:rPr>
          <w:sz w:val="24"/>
        </w:rPr>
        <w:t>ательство «Просвещение»</w:t>
      </w:r>
    </w:p>
    <w:p w:rsidR="00800349" w:rsidRDefault="00F65E46">
      <w:pPr>
        <w:pStyle w:val="a4"/>
        <w:numPr>
          <w:ilvl w:val="0"/>
          <w:numId w:val="2"/>
        </w:numPr>
        <w:tabs>
          <w:tab w:val="left" w:pos="1000"/>
        </w:tabs>
        <w:spacing w:before="0"/>
        <w:ind w:right="531" w:firstLine="660"/>
        <w:jc w:val="both"/>
        <w:rPr>
          <w:sz w:val="24"/>
        </w:rPr>
      </w:pPr>
      <w:r>
        <w:rPr>
          <w:sz w:val="24"/>
        </w:rPr>
        <w:t>Математика.</w:t>
      </w:r>
      <w:r>
        <w:rPr>
          <w:spacing w:val="-6"/>
          <w:sz w:val="24"/>
        </w:rPr>
        <w:t xml:space="preserve"> </w:t>
      </w:r>
      <w:r>
        <w:rPr>
          <w:sz w:val="24"/>
        </w:rPr>
        <w:t>Алгебра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9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5"/>
          <w:sz w:val="24"/>
        </w:rPr>
        <w:t xml:space="preserve"> </w:t>
      </w:r>
      <w:r>
        <w:rPr>
          <w:sz w:val="24"/>
        </w:rPr>
        <w:t>(базовый</w:t>
      </w:r>
      <w:r>
        <w:rPr>
          <w:spacing w:val="-3"/>
          <w:sz w:val="24"/>
        </w:rPr>
        <w:t xml:space="preserve"> </w:t>
      </w:r>
      <w:r>
        <w:rPr>
          <w:sz w:val="24"/>
        </w:rPr>
        <w:t>уровень)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10 класс Мерзляк А.Г., </w:t>
      </w:r>
      <w:proofErr w:type="spellStart"/>
      <w:r>
        <w:rPr>
          <w:sz w:val="24"/>
        </w:rPr>
        <w:t>Номировский</w:t>
      </w:r>
      <w:proofErr w:type="spellEnd"/>
      <w:r>
        <w:rPr>
          <w:sz w:val="24"/>
        </w:rPr>
        <w:t xml:space="preserve"> Д.А., Полонский В.Б., Якир М.С., под редакцией</w:t>
      </w:r>
    </w:p>
    <w:p w:rsidR="00800349" w:rsidRDefault="00F65E46" w:rsidP="00F65E46">
      <w:pPr>
        <w:pStyle w:val="a3"/>
        <w:spacing w:before="1"/>
        <w:ind w:right="1066"/>
        <w:sectPr w:rsidR="00800349">
          <w:pgSz w:w="11920" w:h="16840"/>
          <w:pgMar w:top="780" w:right="740" w:bottom="280" w:left="1600" w:header="720" w:footer="720" w:gutter="0"/>
          <w:cols w:space="720"/>
        </w:sectPr>
      </w:pPr>
      <w:r>
        <w:t>Подольского</w:t>
      </w:r>
      <w:r>
        <w:rPr>
          <w:spacing w:val="-4"/>
        </w:rPr>
        <w:t xml:space="preserve"> </w:t>
      </w:r>
      <w:r>
        <w:t>В.Е.</w:t>
      </w:r>
      <w:r>
        <w:rPr>
          <w:spacing w:val="-7"/>
        </w:rPr>
        <w:t xml:space="preserve"> </w:t>
      </w:r>
      <w:r>
        <w:t>Общество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ограниченной</w:t>
      </w:r>
      <w:r>
        <w:rPr>
          <w:spacing w:val="-8"/>
        </w:rPr>
        <w:t xml:space="preserve"> </w:t>
      </w:r>
      <w:r>
        <w:t>ответственностью</w:t>
      </w:r>
      <w:r>
        <w:rPr>
          <w:spacing w:val="-4"/>
        </w:rPr>
        <w:t xml:space="preserve"> </w:t>
      </w:r>
      <w:r>
        <w:t>Издательский</w:t>
      </w:r>
      <w:r>
        <w:rPr>
          <w:spacing w:val="-8"/>
        </w:rPr>
        <w:t xml:space="preserve"> </w:t>
      </w:r>
      <w:r>
        <w:t>дом "ВЕН</w:t>
      </w:r>
      <w:r>
        <w:t>ТАНА-ГРАФ", Акционерное общество "Издательство "Просвещение"</w:t>
      </w:r>
      <w:bookmarkStart w:id="0" w:name="_GoBack"/>
      <w:bookmarkEnd w:id="0"/>
    </w:p>
    <w:p w:rsidR="00800349" w:rsidRDefault="00800349" w:rsidP="00F65E46">
      <w:pPr>
        <w:pStyle w:val="a3"/>
        <w:spacing w:before="72"/>
        <w:ind w:left="3125" w:right="539" w:hanging="2305"/>
        <w:jc w:val="left"/>
      </w:pPr>
    </w:p>
    <w:sectPr w:rsidR="00800349">
      <w:pgSz w:w="11920" w:h="16840"/>
      <w:pgMar w:top="160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E35C0"/>
    <w:multiLevelType w:val="hybridMultilevel"/>
    <w:tmpl w:val="AE965FF4"/>
    <w:lvl w:ilvl="0" w:tplc="A7F02F2E">
      <w:start w:val="1"/>
      <w:numFmt w:val="decimal"/>
      <w:lvlText w:val="%1."/>
      <w:lvlJc w:val="left"/>
      <w:pPr>
        <w:ind w:left="100" w:hanging="2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BE107A">
      <w:numFmt w:val="bullet"/>
      <w:lvlText w:val="•"/>
      <w:lvlJc w:val="left"/>
      <w:pPr>
        <w:ind w:left="1048" w:hanging="252"/>
      </w:pPr>
      <w:rPr>
        <w:rFonts w:hint="default"/>
        <w:lang w:val="ru-RU" w:eastAsia="en-US" w:bidi="ar-SA"/>
      </w:rPr>
    </w:lvl>
    <w:lvl w:ilvl="2" w:tplc="817E23A6">
      <w:numFmt w:val="bullet"/>
      <w:lvlText w:val="•"/>
      <w:lvlJc w:val="left"/>
      <w:pPr>
        <w:ind w:left="1996" w:hanging="252"/>
      </w:pPr>
      <w:rPr>
        <w:rFonts w:hint="default"/>
        <w:lang w:val="ru-RU" w:eastAsia="en-US" w:bidi="ar-SA"/>
      </w:rPr>
    </w:lvl>
    <w:lvl w:ilvl="3" w:tplc="221E42A6">
      <w:numFmt w:val="bullet"/>
      <w:lvlText w:val="•"/>
      <w:lvlJc w:val="left"/>
      <w:pPr>
        <w:ind w:left="2944" w:hanging="252"/>
      </w:pPr>
      <w:rPr>
        <w:rFonts w:hint="default"/>
        <w:lang w:val="ru-RU" w:eastAsia="en-US" w:bidi="ar-SA"/>
      </w:rPr>
    </w:lvl>
    <w:lvl w:ilvl="4" w:tplc="3F1C5F00">
      <w:numFmt w:val="bullet"/>
      <w:lvlText w:val="•"/>
      <w:lvlJc w:val="left"/>
      <w:pPr>
        <w:ind w:left="3892" w:hanging="252"/>
      </w:pPr>
      <w:rPr>
        <w:rFonts w:hint="default"/>
        <w:lang w:val="ru-RU" w:eastAsia="en-US" w:bidi="ar-SA"/>
      </w:rPr>
    </w:lvl>
    <w:lvl w:ilvl="5" w:tplc="09322CE2">
      <w:numFmt w:val="bullet"/>
      <w:lvlText w:val="•"/>
      <w:lvlJc w:val="left"/>
      <w:pPr>
        <w:ind w:left="4840" w:hanging="252"/>
      </w:pPr>
      <w:rPr>
        <w:rFonts w:hint="default"/>
        <w:lang w:val="ru-RU" w:eastAsia="en-US" w:bidi="ar-SA"/>
      </w:rPr>
    </w:lvl>
    <w:lvl w:ilvl="6" w:tplc="6A2A3824">
      <w:numFmt w:val="bullet"/>
      <w:lvlText w:val="•"/>
      <w:lvlJc w:val="left"/>
      <w:pPr>
        <w:ind w:left="5788" w:hanging="252"/>
      </w:pPr>
      <w:rPr>
        <w:rFonts w:hint="default"/>
        <w:lang w:val="ru-RU" w:eastAsia="en-US" w:bidi="ar-SA"/>
      </w:rPr>
    </w:lvl>
    <w:lvl w:ilvl="7" w:tplc="3D2ADA3C">
      <w:numFmt w:val="bullet"/>
      <w:lvlText w:val="•"/>
      <w:lvlJc w:val="left"/>
      <w:pPr>
        <w:ind w:left="6736" w:hanging="252"/>
      </w:pPr>
      <w:rPr>
        <w:rFonts w:hint="default"/>
        <w:lang w:val="ru-RU" w:eastAsia="en-US" w:bidi="ar-SA"/>
      </w:rPr>
    </w:lvl>
    <w:lvl w:ilvl="8" w:tplc="D7D48190">
      <w:numFmt w:val="bullet"/>
      <w:lvlText w:val="•"/>
      <w:lvlJc w:val="left"/>
      <w:pPr>
        <w:ind w:left="7684" w:hanging="252"/>
      </w:pPr>
      <w:rPr>
        <w:rFonts w:hint="default"/>
        <w:lang w:val="ru-RU" w:eastAsia="en-US" w:bidi="ar-SA"/>
      </w:rPr>
    </w:lvl>
  </w:abstractNum>
  <w:abstractNum w:abstractNumId="1" w15:restartNumberingAfterBreak="0">
    <w:nsid w:val="2C7D048A"/>
    <w:multiLevelType w:val="hybridMultilevel"/>
    <w:tmpl w:val="8E6A23BE"/>
    <w:lvl w:ilvl="0" w:tplc="A554F4B6">
      <w:numFmt w:val="bullet"/>
      <w:lvlText w:val=""/>
      <w:lvlJc w:val="left"/>
      <w:pPr>
        <w:ind w:left="821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C2E4DC">
      <w:numFmt w:val="bullet"/>
      <w:lvlText w:val="•"/>
      <w:lvlJc w:val="left"/>
      <w:pPr>
        <w:ind w:left="1696" w:hanging="361"/>
      </w:pPr>
      <w:rPr>
        <w:rFonts w:hint="default"/>
        <w:lang w:val="ru-RU" w:eastAsia="en-US" w:bidi="ar-SA"/>
      </w:rPr>
    </w:lvl>
    <w:lvl w:ilvl="2" w:tplc="6008B24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94A03290">
      <w:numFmt w:val="bullet"/>
      <w:lvlText w:val="•"/>
      <w:lvlJc w:val="left"/>
      <w:pPr>
        <w:ind w:left="3448" w:hanging="361"/>
      </w:pPr>
      <w:rPr>
        <w:rFonts w:hint="default"/>
        <w:lang w:val="ru-RU" w:eastAsia="en-US" w:bidi="ar-SA"/>
      </w:rPr>
    </w:lvl>
    <w:lvl w:ilvl="4" w:tplc="23B6863C">
      <w:numFmt w:val="bullet"/>
      <w:lvlText w:val="•"/>
      <w:lvlJc w:val="left"/>
      <w:pPr>
        <w:ind w:left="4324" w:hanging="361"/>
      </w:pPr>
      <w:rPr>
        <w:rFonts w:hint="default"/>
        <w:lang w:val="ru-RU" w:eastAsia="en-US" w:bidi="ar-SA"/>
      </w:rPr>
    </w:lvl>
    <w:lvl w:ilvl="5" w:tplc="50BA5ADE">
      <w:numFmt w:val="bullet"/>
      <w:lvlText w:val="•"/>
      <w:lvlJc w:val="left"/>
      <w:pPr>
        <w:ind w:left="5200" w:hanging="361"/>
      </w:pPr>
      <w:rPr>
        <w:rFonts w:hint="default"/>
        <w:lang w:val="ru-RU" w:eastAsia="en-US" w:bidi="ar-SA"/>
      </w:rPr>
    </w:lvl>
    <w:lvl w:ilvl="6" w:tplc="7EF4E9AE">
      <w:numFmt w:val="bullet"/>
      <w:lvlText w:val="•"/>
      <w:lvlJc w:val="left"/>
      <w:pPr>
        <w:ind w:left="6076" w:hanging="361"/>
      </w:pPr>
      <w:rPr>
        <w:rFonts w:hint="default"/>
        <w:lang w:val="ru-RU" w:eastAsia="en-US" w:bidi="ar-SA"/>
      </w:rPr>
    </w:lvl>
    <w:lvl w:ilvl="7" w:tplc="39109CF0">
      <w:numFmt w:val="bullet"/>
      <w:lvlText w:val="•"/>
      <w:lvlJc w:val="left"/>
      <w:pPr>
        <w:ind w:left="6952" w:hanging="361"/>
      </w:pPr>
      <w:rPr>
        <w:rFonts w:hint="default"/>
        <w:lang w:val="ru-RU" w:eastAsia="en-US" w:bidi="ar-SA"/>
      </w:rPr>
    </w:lvl>
    <w:lvl w:ilvl="8" w:tplc="0F60446A">
      <w:numFmt w:val="bullet"/>
      <w:lvlText w:val="•"/>
      <w:lvlJc w:val="left"/>
      <w:pPr>
        <w:ind w:left="7828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349"/>
    <w:rsid w:val="00800349"/>
    <w:rsid w:val="00F6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13F7"/>
  <w15:docId w15:val="{05814713-A784-4D00-A9FC-BFD1D998A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5"/>
      <w:ind w:left="821" w:right="107" w:hanging="36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1529</Words>
  <Characters>8719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2</cp:revision>
  <dcterms:created xsi:type="dcterms:W3CDTF">2024-10-29T10:02:00Z</dcterms:created>
  <dcterms:modified xsi:type="dcterms:W3CDTF">2024-10-29T10:02:00Z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2024-10-29T00:00:00Z</vt:filetime>
  </property>
  <property fmtid="{D5CDD505-2E9C-101B-9397-08002B2CF9AE}" pid="5" name="Producer">
    <vt:lpwstr>Microsoft® Office Word 2007</vt:lpwstr>
  </property>
</Properties>
</file>