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A49" w:rsidRPr="00514A49" w:rsidRDefault="00514A49" w:rsidP="00514A49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14A49">
        <w:rPr>
          <w:b/>
          <w:bCs/>
          <w:color w:val="000000"/>
          <w:sz w:val="28"/>
          <w:szCs w:val="28"/>
        </w:rPr>
        <w:t xml:space="preserve">Аннотация к рабочей программе по обществознанию 5-9 класс </w:t>
      </w:r>
    </w:p>
    <w:p w:rsidR="00514A49" w:rsidRPr="00514A49" w:rsidRDefault="00514A49" w:rsidP="00514A4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4A49">
        <w:rPr>
          <w:color w:val="000000"/>
          <w:sz w:val="28"/>
          <w:szCs w:val="28"/>
        </w:rPr>
        <w:t>Рабочая программа предназначена для изучения обществознания в основной школе (5-9 классы), </w:t>
      </w:r>
      <w:r w:rsidRPr="00514A49">
        <w:rPr>
          <w:bCs/>
          <w:color w:val="000000"/>
          <w:sz w:val="28"/>
          <w:szCs w:val="28"/>
        </w:rPr>
        <w:t>соответствует Федеральному государственному образовательному стандарту второго поколения </w:t>
      </w:r>
      <w:r w:rsidRPr="00514A49">
        <w:rPr>
          <w:color w:val="000000"/>
          <w:sz w:val="28"/>
          <w:szCs w:val="28"/>
        </w:rPr>
        <w:t>(Федеральный государственный образовательный стандарт основного общего образования /Стандарты второго пок</w:t>
      </w:r>
      <w:r w:rsidR="00450241">
        <w:rPr>
          <w:color w:val="000000"/>
          <w:sz w:val="28"/>
          <w:szCs w:val="28"/>
        </w:rPr>
        <w:t>оления / М.: «Просвещение», 2019</w:t>
      </w:r>
      <w:r w:rsidRPr="00514A49">
        <w:rPr>
          <w:color w:val="000000"/>
          <w:sz w:val="28"/>
          <w:szCs w:val="28"/>
        </w:rPr>
        <w:t>). </w:t>
      </w:r>
      <w:r w:rsidRPr="00514A49">
        <w:rPr>
          <w:bCs/>
          <w:color w:val="000000"/>
          <w:sz w:val="28"/>
          <w:szCs w:val="28"/>
        </w:rPr>
        <w:t>Сроки реализации программы</w:t>
      </w:r>
      <w:r w:rsidRPr="00514A49">
        <w:rPr>
          <w:color w:val="000000"/>
          <w:sz w:val="28"/>
          <w:szCs w:val="28"/>
        </w:rPr>
        <w:t xml:space="preserve">: </w:t>
      </w:r>
      <w:bookmarkStart w:id="0" w:name="_GoBack"/>
      <w:bookmarkEnd w:id="0"/>
      <w:r w:rsidRPr="00514A49">
        <w:rPr>
          <w:color w:val="000000"/>
          <w:sz w:val="28"/>
          <w:szCs w:val="28"/>
        </w:rPr>
        <w:t>(6-9 классы).</w:t>
      </w:r>
    </w:p>
    <w:p w:rsidR="00514A49" w:rsidRPr="00514A49" w:rsidRDefault="00514A49" w:rsidP="00514A4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4A49">
        <w:rPr>
          <w:color w:val="000000"/>
          <w:sz w:val="28"/>
          <w:szCs w:val="28"/>
        </w:rPr>
        <w:t xml:space="preserve">Рабочая программа составлена на основе рабочих программ по обществознанию для 6 – 9 классов предметной линии учебников под редакцией Л. Н. Боголюбова («Рабочие программы. Предметная линия учебников под редакцией Л.Н, Боголюбова. 6– 9 классы: пособие для учителей и организаций/ Л.Н. Боголюбов, Н.И. Городецкая, Л.Ф. Иванова. – изд. 2-е, </w:t>
      </w:r>
      <w:proofErr w:type="gramStart"/>
      <w:r w:rsidRPr="00514A49">
        <w:rPr>
          <w:color w:val="000000"/>
          <w:sz w:val="28"/>
          <w:szCs w:val="28"/>
        </w:rPr>
        <w:t>доработанное.-</w:t>
      </w:r>
      <w:proofErr w:type="gramEnd"/>
      <w:r w:rsidRPr="00514A49">
        <w:rPr>
          <w:color w:val="000000"/>
          <w:sz w:val="28"/>
          <w:szCs w:val="28"/>
        </w:rPr>
        <w:t xml:space="preserve"> М.: Просвещение, 2020.»).</w:t>
      </w:r>
    </w:p>
    <w:p w:rsidR="00514A49" w:rsidRPr="00514A49" w:rsidRDefault="00514A49" w:rsidP="00514A4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4A49">
        <w:rPr>
          <w:color w:val="000000"/>
          <w:sz w:val="28"/>
          <w:szCs w:val="28"/>
        </w:rPr>
        <w:t>Данная линия учебников соответствует Федеральному государственному образовательному стандарту основного общего образования, одобрена РАО и РАН, имеет гриф «Рекомендовано» и включена в Федеральный перечень. Изучение обществознания в основной школе призвано создать условия для полноценного выполнения выпускником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поведения.</w:t>
      </w:r>
    </w:p>
    <w:p w:rsidR="00514A49" w:rsidRPr="00514A49" w:rsidRDefault="00514A49" w:rsidP="00514A4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4A49">
        <w:rPr>
          <w:color w:val="000000"/>
          <w:sz w:val="28"/>
          <w:szCs w:val="28"/>
        </w:rPr>
        <w:t xml:space="preserve">Выпускник основной школы должен получить достаточно полное представление о возможностях, которое существуют в современном российском обществе для продолжения образования и работы, для самореализации в многообразных видах деятельности, а также об условиях достижения успеха в различных сферах жизни общества. Курс призван помогать </w:t>
      </w:r>
      <w:proofErr w:type="spellStart"/>
      <w:r w:rsidRPr="00514A49">
        <w:rPr>
          <w:color w:val="000000"/>
          <w:sz w:val="28"/>
          <w:szCs w:val="28"/>
        </w:rPr>
        <w:t>предпрофильному</w:t>
      </w:r>
      <w:proofErr w:type="spellEnd"/>
      <w:r w:rsidRPr="00514A49">
        <w:rPr>
          <w:color w:val="000000"/>
          <w:sz w:val="28"/>
          <w:szCs w:val="28"/>
        </w:rPr>
        <w:t xml:space="preserve"> самоопределению.</w:t>
      </w:r>
    </w:p>
    <w:p w:rsidR="00514A49" w:rsidRPr="00514A49" w:rsidRDefault="00514A49" w:rsidP="00514A4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4A49">
        <w:rPr>
          <w:color w:val="000000"/>
          <w:sz w:val="28"/>
          <w:szCs w:val="28"/>
        </w:rPr>
        <w:t xml:space="preserve"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«Обществознание» - учебный предмет, изучаемый в основной школе с 6 по 9 класс. Фундаментом курса являются научные знания об обществе и человеке. Обществознание изучает общественную жизнь многоаспектно, используя для этого комплекс </w:t>
      </w:r>
      <w:r w:rsidRPr="00514A49">
        <w:rPr>
          <w:color w:val="000000"/>
          <w:sz w:val="28"/>
          <w:szCs w:val="28"/>
        </w:rPr>
        <w:lastRenderedPageBreak/>
        <w:t>общественных наук: философию, социологию, политологию, экономику, правоведение, социальную психологию, этику и культурологию. Это обуславливает специфику данного учебного предмета: его интерактивный характер, комплексное изучение современных социальных явлений и факторов и их влияние на жизнь человека.</w:t>
      </w:r>
    </w:p>
    <w:p w:rsidR="00514A49" w:rsidRPr="00514A49" w:rsidRDefault="00514A49" w:rsidP="00514A4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4A49">
        <w:rPr>
          <w:color w:val="000000"/>
          <w:sz w:val="28"/>
          <w:szCs w:val="28"/>
        </w:rPr>
        <w:t>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</w:t>
      </w:r>
    </w:p>
    <w:p w:rsidR="00514A49" w:rsidRPr="00514A49" w:rsidRDefault="00514A49" w:rsidP="00514A4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4A49">
        <w:rPr>
          <w:color w:val="000000"/>
          <w:sz w:val="28"/>
          <w:szCs w:val="28"/>
        </w:rPr>
        <w:t>Современное развитие, 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подростку оценить себя как личность, найти свой путь, раскрыть свой потенциал, понять свои социальные роли и собственное место в социуме и культурной среде. Подросток приобретает опыт социального и культурного взаимодействия, становится активным гражданином.</w:t>
      </w:r>
    </w:p>
    <w:p w:rsidR="00514A49" w:rsidRPr="00514A49" w:rsidRDefault="00514A49" w:rsidP="00514A49">
      <w:pPr>
        <w:spacing w:after="0" w:line="264" w:lineRule="auto"/>
        <w:ind w:left="120"/>
        <w:jc w:val="both"/>
      </w:pPr>
      <w:r w:rsidRPr="00514A49">
        <w:rPr>
          <w:color w:val="000000"/>
          <w:sz w:val="28"/>
          <w:szCs w:val="28"/>
        </w:rPr>
        <w:t xml:space="preserve"> </w:t>
      </w:r>
      <w:r w:rsidRPr="00514A49">
        <w:rPr>
          <w:rFonts w:ascii="Times New Roman" w:hAnsi="Times New Roman"/>
          <w:color w:val="000000"/>
          <w:sz w:val="28"/>
        </w:rPr>
        <w:t>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514A49" w:rsidRPr="00514A49" w:rsidRDefault="00514A49" w:rsidP="00514A4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514A49" w:rsidRPr="00514A49" w:rsidRDefault="00514A49" w:rsidP="00514A4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4A49">
        <w:rPr>
          <w:color w:val="000000"/>
          <w:sz w:val="28"/>
          <w:szCs w:val="28"/>
        </w:rPr>
        <w:t xml:space="preserve"> </w:t>
      </w:r>
    </w:p>
    <w:p w:rsidR="00FC0EAA" w:rsidRPr="00514A49" w:rsidRDefault="00FC0EAA" w:rsidP="00514A4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C0EAA" w:rsidRPr="00514A49" w:rsidSect="00514A4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FD"/>
    <w:rsid w:val="00450241"/>
    <w:rsid w:val="00514A49"/>
    <w:rsid w:val="008A50A8"/>
    <w:rsid w:val="00964BFD"/>
    <w:rsid w:val="00FC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5B5D2-487D-468C-8C3D-A0E1459F8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4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2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2024-10-29T08:54:00Z</dcterms:created>
  <dcterms:modified xsi:type="dcterms:W3CDTF">2024-10-29T14:56:00Z</dcterms:modified>
</cp:coreProperties>
</file>