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F3" w:rsidRDefault="00CD45F3" w:rsidP="00CD45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45F3" w:rsidRPr="00CD45F3" w:rsidRDefault="00CD45F3" w:rsidP="00CD45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5F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CD45F3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CD45F3">
        <w:rPr>
          <w:rFonts w:ascii="Times New Roman" w:hAnsi="Times New Roman" w:cs="Times New Roman"/>
          <w:b/>
          <w:sz w:val="24"/>
          <w:szCs w:val="24"/>
        </w:rPr>
        <w:t xml:space="preserve"> рабочей программе</w:t>
      </w:r>
    </w:p>
    <w:p w:rsidR="00CD45F3" w:rsidRPr="00CD45F3" w:rsidRDefault="00CD45F3" w:rsidP="00CD45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5F3">
        <w:rPr>
          <w:rFonts w:ascii="Times New Roman" w:hAnsi="Times New Roman" w:cs="Times New Roman"/>
          <w:b/>
          <w:sz w:val="24"/>
          <w:szCs w:val="24"/>
        </w:rPr>
        <w:t>«Эрудит»</w:t>
      </w:r>
    </w:p>
    <w:p w:rsidR="00CD45F3" w:rsidRPr="00CD45F3" w:rsidRDefault="00CD45F3" w:rsidP="00CD4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D45F3" w:rsidRDefault="00CD45F3" w:rsidP="00CD45F3">
      <w:pPr>
        <w:widowControl w:val="0"/>
        <w:tabs>
          <w:tab w:val="left" w:pos="3012"/>
        </w:tabs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45F3" w:rsidRDefault="00CD45F3" w:rsidP="00CD45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B1C11" w:rsidRDefault="00CD45F3" w:rsidP="00BB1C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F57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Программа внеурочной деятельности 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Эрудит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создана в соответствии с Федеральным государственным образовательным стандартом начального общего образования, на основе авторской программы 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«Финансовая грамотность» </w:t>
      </w:r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 xml:space="preserve">Ю.Н. </w:t>
      </w:r>
      <w:proofErr w:type="spellStart"/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>Корлюговой</w:t>
      </w:r>
      <w:proofErr w:type="spellEnd"/>
      <w:r w:rsidRPr="001F57CA">
        <w:rPr>
          <w:rFonts w:ascii="Times New Roman" w:eastAsia="Arial Unicode MS" w:hAnsi="Times New Roman" w:cs="Times New Roman"/>
          <w:spacing w:val="1"/>
          <w:sz w:val="24"/>
          <w:szCs w:val="24"/>
          <w:lang w:eastAsia="ru-RU"/>
        </w:rPr>
        <w:t>.</w:t>
      </w:r>
    </w:p>
    <w:p w:rsidR="00CD45F3" w:rsidRPr="001F57CA" w:rsidRDefault="00CD45F3" w:rsidP="00BB1C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Программа предназначена для детей младшего школьного возраста. Основные содержательные линии программы направлены на личностное развитие учащихся, воспитание у них интереса к различным видам экономической и предпринимательской деятельности. Программа дает возможность ребенку как мож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но более полно представить себе место, роль, значение и необ</w:t>
      </w:r>
      <w:r w:rsidRPr="001F57CA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softHyphen/>
        <w:t>ходимость применения экономических знаний в окружающей жизни.</w:t>
      </w:r>
    </w:p>
    <w:p w:rsidR="00CD45F3" w:rsidRPr="001F57CA" w:rsidRDefault="00CD45F3" w:rsidP="00CD4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данной программы</w:t>
      </w:r>
      <w:r w:rsidRPr="003D23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она направлена на развитие способностей обучающихся в области финансов, повышает мотивацию к учебному процессу, расширяет круг </w:t>
      </w:r>
      <w:proofErr w:type="gramStart"/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3D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кругозор.</w:t>
      </w: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Обучающиеся 4 класса вполне способны воспринять финансовые понятия, изложенные простым языком и на доступных примерах, а также закрепить на практических занятиях.</w:t>
      </w:r>
    </w:p>
    <w:p w:rsidR="00BB1C11" w:rsidRPr="001F57CA" w:rsidRDefault="00BB1C11" w:rsidP="00BB1C11">
      <w:pPr>
        <w:shd w:val="clear" w:color="auto" w:fill="FFFFFF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полезных привычек в сфере финансов, начиная с раннего возраста, поможет избежать многих ошибок по 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 </w:t>
      </w:r>
      <w:r w:rsidRPr="001F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B1C11" w:rsidRDefault="00BB1C11" w:rsidP="00CD4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F3" w:rsidRDefault="00CD45F3" w:rsidP="00CD45F3"/>
    <w:sectPr w:rsidR="00CD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3"/>
    <w:rsid w:val="00BB1C11"/>
    <w:rsid w:val="00C97222"/>
    <w:rsid w:val="00C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9326"/>
  <w15:chartTrackingRefBased/>
  <w15:docId w15:val="{AB63FA02-B9D5-4F99-A58E-0C6831A0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2024-10-30T08:23:00Z</dcterms:created>
  <dcterms:modified xsi:type="dcterms:W3CDTF">2024-10-30T08:35:00Z</dcterms:modified>
</cp:coreProperties>
</file>